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F2C" w:rsidRPr="009B7151" w:rsidRDefault="009B7151">
      <w:pPr>
        <w:pStyle w:val="1"/>
        <w:ind w:left="288" w:right="5"/>
        <w:rPr>
          <w:lang w:val="en-US"/>
        </w:rPr>
      </w:pPr>
      <w:r>
        <w:rPr>
          <w:lang w:val="en-US"/>
        </w:rPr>
        <w:t>REGIONAL COMMONWEALTH IN THE FIELD OF COMMUNICATIONS (RCC)</w:t>
      </w:r>
    </w:p>
    <w:p w:rsidR="009B7151" w:rsidRPr="009E3E48" w:rsidRDefault="009B7151" w:rsidP="009B7151">
      <w:pPr>
        <w:spacing w:after="304" w:line="235" w:lineRule="auto"/>
        <w:ind w:left="249"/>
        <w:jc w:val="center"/>
        <w:rPr>
          <w:lang w:val="en-US"/>
        </w:rPr>
      </w:pPr>
      <w:r w:rsidRPr="009E3E48">
        <w:rPr>
          <w:sz w:val="30"/>
          <w:lang w:val="en-US"/>
        </w:rPr>
        <w:t xml:space="preserve">BOARD OF THE COMMUNICATIONS ADMINISTRATIONS </w:t>
      </w:r>
      <w:r w:rsidRPr="009E3E48">
        <w:rPr>
          <w:sz w:val="30"/>
          <w:lang w:val="en-US"/>
        </w:rPr>
        <w:br/>
        <w:t>COORDINATION COUNCIL OF THE CIS MEMBER-STATES ON THE INFORMATIZATION AT THE RCC</w:t>
      </w:r>
    </w:p>
    <w:p w:rsidR="00152F2C" w:rsidRPr="009B7151" w:rsidRDefault="009B7151">
      <w:pPr>
        <w:pStyle w:val="1"/>
        <w:ind w:left="288"/>
        <w:rPr>
          <w:lang w:val="en-US"/>
        </w:rPr>
      </w:pPr>
      <w:r>
        <w:rPr>
          <w:lang w:val="en-US"/>
        </w:rPr>
        <w:t xml:space="preserve">Decision </w:t>
      </w:r>
      <w:r w:rsidRPr="009B7151">
        <w:rPr>
          <w:lang w:val="en-US"/>
        </w:rPr>
        <w:t>№</w:t>
      </w:r>
      <w:r w:rsidRPr="009B7151">
        <w:rPr>
          <w:lang w:val="en-US"/>
        </w:rPr>
        <w:t xml:space="preserve"> 55/25-9</w:t>
      </w:r>
    </w:p>
    <w:p w:rsidR="00152F2C" w:rsidRPr="009B7151" w:rsidRDefault="009B7151">
      <w:pPr>
        <w:tabs>
          <w:tab w:val="center" w:pos="1503"/>
          <w:tab w:val="right" w:pos="9923"/>
        </w:tabs>
        <w:spacing w:after="276" w:line="259" w:lineRule="auto"/>
        <w:ind w:right="0" w:firstLine="0"/>
        <w:jc w:val="left"/>
        <w:rPr>
          <w:lang w:val="en-US"/>
        </w:rPr>
      </w:pPr>
      <w:r w:rsidRPr="009B7151">
        <w:rPr>
          <w:sz w:val="26"/>
          <w:lang w:val="en-US"/>
        </w:rPr>
        <w:tab/>
      </w:r>
      <w:r w:rsidRPr="009B7151">
        <w:rPr>
          <w:sz w:val="26"/>
          <w:lang w:val="en-US"/>
        </w:rPr>
        <w:t xml:space="preserve">16-17 </w:t>
      </w:r>
      <w:r>
        <w:rPr>
          <w:sz w:val="26"/>
          <w:lang w:val="en-US"/>
        </w:rPr>
        <w:t>September</w:t>
      </w:r>
      <w:r w:rsidRPr="009B7151">
        <w:rPr>
          <w:sz w:val="26"/>
          <w:lang w:val="en-US"/>
        </w:rPr>
        <w:t xml:space="preserve"> 2019 </w:t>
      </w:r>
      <w:r w:rsidRPr="009B7151">
        <w:rPr>
          <w:sz w:val="26"/>
          <w:lang w:val="en-US"/>
        </w:rPr>
        <w:tab/>
      </w:r>
      <w:r>
        <w:rPr>
          <w:sz w:val="26"/>
          <w:lang w:val="en-US"/>
        </w:rPr>
        <w:t>Protocol</w:t>
      </w:r>
      <w:r w:rsidRPr="009B7151">
        <w:rPr>
          <w:sz w:val="26"/>
          <w:lang w:val="en-US"/>
        </w:rPr>
        <w:t xml:space="preserve"> №</w:t>
      </w:r>
      <w:r w:rsidRPr="009B7151">
        <w:rPr>
          <w:sz w:val="26"/>
          <w:lang w:val="en-US"/>
        </w:rPr>
        <w:t>55/25</w:t>
      </w:r>
    </w:p>
    <w:p w:rsidR="00152F2C" w:rsidRPr="009B7151" w:rsidRDefault="009B7151">
      <w:pPr>
        <w:spacing w:after="342" w:line="246" w:lineRule="auto"/>
        <w:ind w:left="223" w:right="0" w:firstLine="0"/>
        <w:jc w:val="center"/>
        <w:rPr>
          <w:lang w:val="en-US"/>
        </w:rPr>
      </w:pPr>
      <w:r w:rsidRPr="009B7151">
        <w:rPr>
          <w:sz w:val="26"/>
          <w:lang w:val="en-US"/>
        </w:rPr>
        <w:t xml:space="preserve">On the implementation of the UPU </w:t>
      </w:r>
      <w:r>
        <w:rPr>
          <w:sz w:val="26"/>
          <w:lang w:val="en-US"/>
        </w:rPr>
        <w:t>R</w:t>
      </w:r>
      <w:r w:rsidRPr="009B7151">
        <w:rPr>
          <w:sz w:val="26"/>
          <w:lang w:val="en-US"/>
        </w:rPr>
        <w:t xml:space="preserve">egional </w:t>
      </w:r>
      <w:r>
        <w:rPr>
          <w:sz w:val="26"/>
          <w:lang w:val="en-US"/>
        </w:rPr>
        <w:t>D</w:t>
      </w:r>
      <w:r w:rsidRPr="009B7151">
        <w:rPr>
          <w:sz w:val="26"/>
          <w:lang w:val="en-US"/>
        </w:rPr>
        <w:t>evelopment Plan for 2017-2020 for the</w:t>
      </w:r>
      <w:r>
        <w:rPr>
          <w:sz w:val="26"/>
          <w:lang w:val="en-US"/>
        </w:rPr>
        <w:t xml:space="preserve"> regions of</w:t>
      </w:r>
      <w:r w:rsidRPr="009B7151">
        <w:rPr>
          <w:sz w:val="26"/>
          <w:lang w:val="en-US"/>
        </w:rPr>
        <w:t xml:space="preserve"> Europe and Central Asia </w:t>
      </w:r>
    </w:p>
    <w:p w:rsidR="00152F2C" w:rsidRPr="009B7151" w:rsidRDefault="009B7151">
      <w:pPr>
        <w:spacing w:after="256"/>
        <w:ind w:right="-10"/>
        <w:rPr>
          <w:lang w:val="en-US"/>
        </w:rPr>
      </w:pPr>
      <w:r w:rsidRPr="009B7151">
        <w:rPr>
          <w:lang w:val="en-US"/>
        </w:rPr>
        <w:t xml:space="preserve">Taking into account the decision of the 26th UPU Congress to continue to apply regional development plans as the main element of postal development on a regional scale, noting that the international Bureau of the </w:t>
      </w:r>
      <w:r>
        <w:rPr>
          <w:lang w:val="en-US"/>
        </w:rPr>
        <w:t>U</w:t>
      </w:r>
      <w:r w:rsidRPr="009B7151">
        <w:rPr>
          <w:lang w:val="en-US"/>
        </w:rPr>
        <w:t xml:space="preserve">niversal </w:t>
      </w:r>
      <w:r>
        <w:rPr>
          <w:lang w:val="en-US"/>
        </w:rPr>
        <w:t>P</w:t>
      </w:r>
      <w:r w:rsidRPr="009B7151">
        <w:rPr>
          <w:lang w:val="en-US"/>
        </w:rPr>
        <w:t xml:space="preserve">ostal Union (UPU) Regional </w:t>
      </w:r>
      <w:r>
        <w:rPr>
          <w:lang w:val="en-US"/>
        </w:rPr>
        <w:t>Postal</w:t>
      </w:r>
      <w:r w:rsidRPr="009B7151">
        <w:rPr>
          <w:lang w:val="en-US"/>
        </w:rPr>
        <w:t xml:space="preserve"> </w:t>
      </w:r>
      <w:r>
        <w:rPr>
          <w:lang w:val="en-US"/>
        </w:rPr>
        <w:t>D</w:t>
      </w:r>
      <w:r w:rsidRPr="009B7151">
        <w:rPr>
          <w:lang w:val="en-US"/>
        </w:rPr>
        <w:t xml:space="preserve">evelopment </w:t>
      </w:r>
      <w:r>
        <w:rPr>
          <w:lang w:val="en-US"/>
        </w:rPr>
        <w:t>P</w:t>
      </w:r>
      <w:r w:rsidRPr="009B7151">
        <w:rPr>
          <w:lang w:val="en-US"/>
        </w:rPr>
        <w:t>lan for 2017-2020 for the region</w:t>
      </w:r>
      <w:r>
        <w:rPr>
          <w:lang w:val="en-US"/>
        </w:rPr>
        <w:t>s</w:t>
      </w:r>
      <w:r w:rsidRPr="009B7151">
        <w:rPr>
          <w:lang w:val="en-US"/>
        </w:rPr>
        <w:t xml:space="preserve"> of Europe and Central Asia </w:t>
      </w:r>
      <w:r>
        <w:rPr>
          <w:lang w:val="en-US"/>
        </w:rPr>
        <w:t>“</w:t>
      </w:r>
      <w:r w:rsidRPr="009B7151">
        <w:rPr>
          <w:lang w:val="en-US"/>
        </w:rPr>
        <w:t>Postal networks-participants in the process of socio-economic development</w:t>
      </w:r>
      <w:r>
        <w:rPr>
          <w:lang w:val="en-US"/>
        </w:rPr>
        <w:t xml:space="preserve">” </w:t>
      </w:r>
      <w:r w:rsidRPr="009B7151">
        <w:rPr>
          <w:lang w:val="en-US"/>
        </w:rPr>
        <w:t>(</w:t>
      </w:r>
      <w:r>
        <w:rPr>
          <w:lang w:val="en-US"/>
        </w:rPr>
        <w:t>hereinafter UPU Regional Plan</w:t>
      </w:r>
      <w:r w:rsidRPr="009B7151">
        <w:rPr>
          <w:lang w:val="en-US"/>
        </w:rPr>
        <w:t xml:space="preserve">), the concerning issues related to RCC reflects main directions of development of postal sector of the RCC </w:t>
      </w:r>
      <w:r>
        <w:rPr>
          <w:lang w:val="en-US"/>
        </w:rPr>
        <w:t>members</w:t>
      </w:r>
      <w:r w:rsidRPr="009B7151">
        <w:rPr>
          <w:lang w:val="en-US"/>
        </w:rPr>
        <w:t xml:space="preserve"> for the future, believing that the implementation of the</w:t>
      </w:r>
      <w:r>
        <w:rPr>
          <w:lang w:val="en-US"/>
        </w:rPr>
        <w:t xml:space="preserve"> UPU</w:t>
      </w:r>
      <w:r w:rsidRPr="009B7151">
        <w:rPr>
          <w:lang w:val="en-US"/>
        </w:rPr>
        <w:t xml:space="preserve"> Regional</w:t>
      </w:r>
      <w:r>
        <w:rPr>
          <w:lang w:val="en-US"/>
        </w:rPr>
        <w:t xml:space="preserve"> P</w:t>
      </w:r>
      <w:r w:rsidRPr="009B7151">
        <w:rPr>
          <w:lang w:val="en-US"/>
        </w:rPr>
        <w:t xml:space="preserve">lan will contribute to the improvement of the postal sector, and each assigned operator and open the way for the development of </w:t>
      </w:r>
      <w:r>
        <w:rPr>
          <w:lang w:val="en-US"/>
        </w:rPr>
        <w:t>E</w:t>
      </w:r>
      <w:r w:rsidRPr="009B7151">
        <w:rPr>
          <w:lang w:val="en-US"/>
        </w:rPr>
        <w:t>-Commerce to transform the postal financial services in digital form, introduction email new ICT technologies, qualitative changes in the postal sector, modernization of designated operators and the growth of the postal industry in the region of</w:t>
      </w:r>
      <w:r>
        <w:rPr>
          <w:lang w:val="en-US"/>
        </w:rPr>
        <w:t xml:space="preserve"> the</w:t>
      </w:r>
      <w:r w:rsidRPr="009B7151">
        <w:rPr>
          <w:lang w:val="en-US"/>
        </w:rPr>
        <w:t xml:space="preserve"> RCC </w:t>
      </w:r>
      <w:r>
        <w:rPr>
          <w:lang w:val="en-US"/>
        </w:rPr>
        <w:t>members</w:t>
      </w:r>
      <w:r w:rsidRPr="009B7151">
        <w:rPr>
          <w:lang w:val="en-US"/>
        </w:rPr>
        <w:t>,</w:t>
      </w:r>
    </w:p>
    <w:p w:rsidR="00152F2C" w:rsidRDefault="009B7151">
      <w:pPr>
        <w:spacing w:after="321" w:line="259" w:lineRule="auto"/>
        <w:ind w:left="1004" w:right="0" w:hanging="10"/>
        <w:jc w:val="left"/>
      </w:pPr>
      <w:r>
        <w:rPr>
          <w:sz w:val="26"/>
          <w:lang w:val="en-US"/>
        </w:rPr>
        <w:t>The Heads Decided</w:t>
      </w:r>
      <w:r>
        <w:rPr>
          <w:sz w:val="26"/>
        </w:rPr>
        <w:t>:</w:t>
      </w:r>
    </w:p>
    <w:p w:rsidR="00152F2C" w:rsidRPr="009B7151" w:rsidRDefault="009B7151">
      <w:pPr>
        <w:numPr>
          <w:ilvl w:val="0"/>
          <w:numId w:val="1"/>
        </w:numPr>
        <w:spacing w:after="104"/>
        <w:ind w:right="-10"/>
        <w:rPr>
          <w:lang w:val="en-US"/>
        </w:rPr>
      </w:pPr>
      <w:r w:rsidRPr="009B7151">
        <w:rPr>
          <w:lang w:val="en-US"/>
        </w:rPr>
        <w:t xml:space="preserve">Recommend that the RCC communication administrations, as well as services/divisions at the level of designated operators, continue to work on implementing activities in the projects and activities of the UPU </w:t>
      </w:r>
      <w:r>
        <w:rPr>
          <w:lang w:val="en-US"/>
        </w:rPr>
        <w:t>IB</w:t>
      </w:r>
      <w:r w:rsidRPr="009B7151">
        <w:rPr>
          <w:lang w:val="en-US"/>
        </w:rPr>
        <w:t xml:space="preserve"> within the Framework of the regional postal development plan for 2017-2020 for the</w:t>
      </w:r>
      <w:r>
        <w:rPr>
          <w:lang w:val="en-US"/>
        </w:rPr>
        <w:t xml:space="preserve"> regions</w:t>
      </w:r>
      <w:r w:rsidRPr="009B7151">
        <w:rPr>
          <w:lang w:val="en-US"/>
        </w:rPr>
        <w:t xml:space="preserve"> Europe and Central Asia</w:t>
      </w:r>
      <w:r w:rsidRPr="009B7151">
        <w:rPr>
          <w:lang w:val="en-US"/>
        </w:rPr>
        <w:t>.</w:t>
      </w:r>
    </w:p>
    <w:p w:rsidR="00152F2C" w:rsidRPr="009B7151" w:rsidRDefault="009B7151">
      <w:pPr>
        <w:numPr>
          <w:ilvl w:val="0"/>
          <w:numId w:val="1"/>
        </w:numPr>
        <w:ind w:right="-10"/>
        <w:rPr>
          <w:lang w:val="en-US"/>
        </w:rPr>
      </w:pPr>
      <w:r w:rsidRPr="009B7151">
        <w:rPr>
          <w:lang w:val="en-US"/>
        </w:rPr>
        <w:t xml:space="preserve">Instruct the RCC Commission on </w:t>
      </w:r>
      <w:r>
        <w:rPr>
          <w:lang w:val="en-US"/>
        </w:rPr>
        <w:t>P</w:t>
      </w:r>
      <w:r w:rsidRPr="009B7151">
        <w:rPr>
          <w:lang w:val="en-US"/>
        </w:rPr>
        <w:t>ostal</w:t>
      </w:r>
      <w:r>
        <w:rPr>
          <w:lang w:val="en-US"/>
        </w:rPr>
        <w:t xml:space="preserve"> C</w:t>
      </w:r>
      <w:r w:rsidRPr="009B7151">
        <w:rPr>
          <w:lang w:val="en-US"/>
        </w:rPr>
        <w:t xml:space="preserve">ommunications and the </w:t>
      </w:r>
      <w:r>
        <w:rPr>
          <w:lang w:val="en-US"/>
        </w:rPr>
        <w:t>RCC Postal Operators Board</w:t>
      </w:r>
      <w:r w:rsidRPr="009B7151">
        <w:rPr>
          <w:lang w:val="en-US"/>
        </w:rPr>
        <w:t xml:space="preserve"> to review at their meetings the implementation of the UPU Regional </w:t>
      </w:r>
      <w:r>
        <w:rPr>
          <w:lang w:val="en-US"/>
        </w:rPr>
        <w:t>P</w:t>
      </w:r>
      <w:r w:rsidRPr="009B7151">
        <w:rPr>
          <w:lang w:val="en-US"/>
        </w:rPr>
        <w:t>lan to ensure coordination of actions of the RCC C</w:t>
      </w:r>
      <w:r>
        <w:rPr>
          <w:lang w:val="en-US"/>
        </w:rPr>
        <w:t>as</w:t>
      </w:r>
      <w:r w:rsidRPr="009B7151">
        <w:rPr>
          <w:lang w:val="en-US"/>
        </w:rPr>
        <w:t xml:space="preserve"> and provide mutual assistance in its implementation</w:t>
      </w:r>
      <w:r w:rsidRPr="009B7151">
        <w:rPr>
          <w:lang w:val="en-US"/>
        </w:rPr>
        <w:t>.</w:t>
      </w:r>
    </w:p>
    <w:p w:rsidR="00152F2C" w:rsidRPr="009B7151" w:rsidRDefault="009B7151">
      <w:pPr>
        <w:ind w:left="273" w:right="-10"/>
        <w:rPr>
          <w:lang w:val="en-US"/>
        </w:rPr>
      </w:pPr>
      <w:r>
        <w:t>З</w:t>
      </w:r>
      <w:r w:rsidRPr="009B7151">
        <w:rPr>
          <w:lang w:val="en-US"/>
        </w:rPr>
        <w:t xml:space="preserve">. </w:t>
      </w:r>
      <w:r w:rsidRPr="009B7151">
        <w:rPr>
          <w:lang w:val="en-US"/>
        </w:rPr>
        <w:t xml:space="preserve">Instruct the RCC Commission on </w:t>
      </w:r>
      <w:r>
        <w:rPr>
          <w:lang w:val="en-US"/>
        </w:rPr>
        <w:t>P</w:t>
      </w:r>
      <w:r w:rsidRPr="009B7151">
        <w:rPr>
          <w:lang w:val="en-US"/>
        </w:rPr>
        <w:t xml:space="preserve">ostal </w:t>
      </w:r>
      <w:r>
        <w:rPr>
          <w:lang w:val="en-US"/>
        </w:rPr>
        <w:t>C</w:t>
      </w:r>
      <w:r w:rsidRPr="009B7151">
        <w:rPr>
          <w:lang w:val="en-US"/>
        </w:rPr>
        <w:t xml:space="preserve">ommunications and the </w:t>
      </w:r>
      <w:r>
        <w:rPr>
          <w:lang w:val="en-US"/>
        </w:rPr>
        <w:t>RCC Postal Operators Board</w:t>
      </w:r>
      <w:r w:rsidRPr="009B7151">
        <w:rPr>
          <w:lang w:val="en-US"/>
        </w:rPr>
        <w:t xml:space="preserve"> to regularly report on the implementation of </w:t>
      </w:r>
      <w:r>
        <w:rPr>
          <w:lang w:val="en-US"/>
        </w:rPr>
        <w:t>the</w:t>
      </w:r>
      <w:r w:rsidRPr="009B7151">
        <w:rPr>
          <w:lang w:val="en-US"/>
        </w:rPr>
        <w:t xml:space="preserve"> UPU Regional </w:t>
      </w:r>
      <w:r>
        <w:rPr>
          <w:lang w:val="en-US"/>
        </w:rPr>
        <w:t>P</w:t>
      </w:r>
      <w:r w:rsidRPr="009B7151">
        <w:rPr>
          <w:lang w:val="en-US"/>
        </w:rPr>
        <w:t xml:space="preserve">lan at the meetings of the </w:t>
      </w:r>
      <w:r>
        <w:rPr>
          <w:lang w:val="en-US"/>
        </w:rPr>
        <w:t>RCC Board of the CAs Heads</w:t>
      </w:r>
      <w:r w:rsidRPr="009B7151">
        <w:rPr>
          <w:lang w:val="en-US"/>
        </w:rPr>
        <w:t>.</w:t>
      </w:r>
    </w:p>
    <w:p w:rsidR="00152F2C" w:rsidRPr="009B7151" w:rsidRDefault="009B7151">
      <w:pPr>
        <w:ind w:left="273" w:right="-10"/>
        <w:rPr>
          <w:lang w:val="en-US"/>
        </w:rPr>
      </w:pPr>
      <w:r>
        <w:rPr>
          <w:noProof/>
        </w:rPr>
        <w:drawing>
          <wp:anchor distT="0" distB="0" distL="114300" distR="114300" simplePos="0" relativeHeight="251658240" behindDoc="0" locked="0" layoutInCell="1" allowOverlap="0">
            <wp:simplePos x="0" y="0"/>
            <wp:positionH relativeFrom="margin">
              <wp:posOffset>3383734</wp:posOffset>
            </wp:positionH>
            <wp:positionV relativeFrom="paragraph">
              <wp:posOffset>451604</wp:posOffset>
            </wp:positionV>
            <wp:extent cx="874894" cy="1222364"/>
            <wp:effectExtent l="0" t="0" r="0" b="0"/>
            <wp:wrapSquare wrapText="bothSides"/>
            <wp:docPr id="1708" name="Picture 1708"/>
            <wp:cNvGraphicFramePr/>
            <a:graphic xmlns:a="http://schemas.openxmlformats.org/drawingml/2006/main">
              <a:graphicData uri="http://schemas.openxmlformats.org/drawingml/2006/picture">
                <pic:pic xmlns:pic="http://schemas.openxmlformats.org/drawingml/2006/picture">
                  <pic:nvPicPr>
                    <pic:cNvPr id="1708" name="Picture 1708"/>
                    <pic:cNvPicPr/>
                  </pic:nvPicPr>
                  <pic:blipFill>
                    <a:blip r:embed="rId5"/>
                    <a:stretch>
                      <a:fillRect/>
                    </a:stretch>
                  </pic:blipFill>
                  <pic:spPr>
                    <a:xfrm>
                      <a:off x="0" y="0"/>
                      <a:ext cx="874894" cy="1222364"/>
                    </a:xfrm>
                    <a:prstGeom prst="rect">
                      <a:avLst/>
                    </a:prstGeom>
                  </pic:spPr>
                </pic:pic>
              </a:graphicData>
            </a:graphic>
          </wp:anchor>
        </w:drawing>
      </w:r>
      <w:r w:rsidRPr="009B7151">
        <w:rPr>
          <w:lang w:val="en-US"/>
        </w:rPr>
        <w:t xml:space="preserve">4. </w:t>
      </w:r>
      <w:r w:rsidRPr="009B7151">
        <w:rPr>
          <w:lang w:val="en-US"/>
        </w:rPr>
        <w:t>Consider it appropriate for the RCC Executive Committee to submit this material as a report to the CIS Executive Committee for consideration in accordance with the established procedure</w:t>
      </w:r>
      <w:bookmarkStart w:id="0" w:name="_GoBack"/>
      <w:bookmarkEnd w:id="0"/>
      <w:r w:rsidRPr="009B7151">
        <w:rPr>
          <w:lang w:val="en-US"/>
        </w:rPr>
        <w:t>.</w:t>
      </w:r>
    </w:p>
    <w:p w:rsidR="00152F2C" w:rsidRPr="009B7151" w:rsidRDefault="00152F2C">
      <w:pPr>
        <w:rPr>
          <w:lang w:val="en-US"/>
        </w:rPr>
        <w:sectPr w:rsidR="00152F2C" w:rsidRPr="009B7151">
          <w:pgSz w:w="11920" w:h="16840"/>
          <w:pgMar w:top="886" w:right="1191" w:bottom="2177" w:left="807" w:header="720" w:footer="720" w:gutter="0"/>
          <w:cols w:space="720"/>
        </w:sectPr>
      </w:pPr>
    </w:p>
    <w:p w:rsidR="00152F2C" w:rsidRPr="009B7151" w:rsidRDefault="009B7151">
      <w:pPr>
        <w:ind w:right="-10" w:firstLine="0"/>
        <w:rPr>
          <w:lang w:val="en-US"/>
        </w:rPr>
      </w:pPr>
      <w:r>
        <w:rPr>
          <w:lang w:val="en-US"/>
        </w:rPr>
        <w:t>Nur-Sultan</w:t>
      </w:r>
    </w:p>
    <w:p w:rsidR="00152F2C" w:rsidRPr="009B7151" w:rsidRDefault="009B7151">
      <w:pPr>
        <w:spacing w:after="0" w:line="259" w:lineRule="auto"/>
        <w:ind w:left="5036" w:right="67" w:firstLine="0"/>
        <w:jc w:val="right"/>
        <w:rPr>
          <w:lang w:val="en-US"/>
        </w:rPr>
      </w:pPr>
      <w:r>
        <w:rPr>
          <w:sz w:val="26"/>
          <w:lang w:val="en-US"/>
        </w:rPr>
        <w:t>Chairman</w:t>
      </w:r>
      <w:r w:rsidRPr="009B7151">
        <w:rPr>
          <w:sz w:val="26"/>
          <w:lang w:val="en-US"/>
        </w:rPr>
        <w:br/>
      </w:r>
      <w:proofErr w:type="spellStart"/>
      <w:r>
        <w:rPr>
          <w:sz w:val="26"/>
          <w:lang w:val="en-US"/>
        </w:rPr>
        <w:t>K</w:t>
      </w:r>
      <w:r w:rsidRPr="009B7151">
        <w:rPr>
          <w:sz w:val="26"/>
          <w:lang w:val="en-US"/>
        </w:rPr>
        <w:t>.</w:t>
      </w:r>
      <w:r>
        <w:rPr>
          <w:sz w:val="26"/>
          <w:lang w:val="en-US"/>
        </w:rPr>
        <w:t>Yu</w:t>
      </w:r>
      <w:proofErr w:type="spellEnd"/>
      <w:r w:rsidRPr="009B7151">
        <w:rPr>
          <w:sz w:val="26"/>
          <w:lang w:val="en-US"/>
        </w:rPr>
        <w:t xml:space="preserve">. </w:t>
      </w:r>
      <w:proofErr w:type="spellStart"/>
      <w:r>
        <w:rPr>
          <w:sz w:val="26"/>
          <w:lang w:val="en-US"/>
        </w:rPr>
        <w:t>Noskov</w:t>
      </w:r>
      <w:proofErr w:type="spellEnd"/>
    </w:p>
    <w:sectPr w:rsidR="00152F2C" w:rsidRPr="009B7151">
      <w:type w:val="continuous"/>
      <w:pgSz w:w="11920" w:h="16840"/>
      <w:pgMar w:top="886" w:right="1632" w:bottom="2177" w:left="10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F2171"/>
    <w:multiLevelType w:val="hybridMultilevel"/>
    <w:tmpl w:val="6C0C76C8"/>
    <w:lvl w:ilvl="0" w:tplc="5E7883C4">
      <w:start w:val="1"/>
      <w:numFmt w:val="decimal"/>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605E80">
      <w:start w:val="1"/>
      <w:numFmt w:val="lowerLetter"/>
      <w:lvlText w:val="%2"/>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72FF12">
      <w:start w:val="1"/>
      <w:numFmt w:val="lowerRoman"/>
      <w:lvlText w:val="%3"/>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B098A8">
      <w:start w:val="1"/>
      <w:numFmt w:val="decimal"/>
      <w:lvlText w:val="%4"/>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022B98">
      <w:start w:val="1"/>
      <w:numFmt w:val="lowerLetter"/>
      <w:lvlText w:val="%5"/>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44A3C8">
      <w:start w:val="1"/>
      <w:numFmt w:val="lowerRoman"/>
      <w:lvlText w:val="%6"/>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2406A6">
      <w:start w:val="1"/>
      <w:numFmt w:val="decimal"/>
      <w:lvlText w:val="%7"/>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C40640">
      <w:start w:val="1"/>
      <w:numFmt w:val="lowerLetter"/>
      <w:lvlText w:val="%8"/>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7AF622">
      <w:start w:val="1"/>
      <w:numFmt w:val="lowerRoman"/>
      <w:lvlText w:val="%9"/>
      <w:lvlJc w:val="left"/>
      <w:pPr>
        <w:ind w:left="6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F2C"/>
    <w:rsid w:val="00152F2C"/>
    <w:rsid w:val="009B7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F6C1"/>
  <w15:docId w15:val="{D06681D0-4194-4238-957E-AA08EBB8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30" w:line="248" w:lineRule="auto"/>
      <w:ind w:right="5" w:firstLine="556"/>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0"/>
      <w:ind w:left="284" w:hanging="10"/>
      <w:jc w:val="center"/>
      <w:outlineLvl w:val="0"/>
    </w:pPr>
    <w:rPr>
      <w:rFonts w:ascii="Times New Roman" w:eastAsia="Times New Roman" w:hAnsi="Times New Roman" w:cs="Times New Roman"/>
      <w:color w:val="000000"/>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Кудрявцев Константин Андреевич</dc:creator>
  <cp:keywords/>
  <cp:lastModifiedBy>Кудрявцев Константин Андреевич</cp:lastModifiedBy>
  <cp:revision>2</cp:revision>
  <dcterms:created xsi:type="dcterms:W3CDTF">2020-05-25T12:46:00Z</dcterms:created>
  <dcterms:modified xsi:type="dcterms:W3CDTF">2020-05-25T12:46:00Z</dcterms:modified>
</cp:coreProperties>
</file>