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808" w:rsidRPr="004C1754" w:rsidRDefault="004C1754">
      <w:pPr>
        <w:pStyle w:val="1"/>
        <w:spacing w:after="559"/>
        <w:rPr>
          <w:lang w:val="en-US"/>
        </w:rPr>
      </w:pPr>
      <w:r>
        <w:rPr>
          <w:lang w:val="en-US"/>
        </w:rPr>
        <w:t>REGIONAL COMMONWEALTH IN THE FIELD OF COMMUNICATIONS (RCC)</w:t>
      </w:r>
    </w:p>
    <w:p w:rsidR="00590C56" w:rsidRPr="009E3E48" w:rsidRDefault="00590C56" w:rsidP="00590C56">
      <w:pPr>
        <w:spacing w:after="304" w:line="235" w:lineRule="auto"/>
        <w:ind w:left="249"/>
        <w:jc w:val="center"/>
        <w:rPr>
          <w:lang w:val="en-US"/>
        </w:rPr>
      </w:pPr>
      <w:r w:rsidRPr="009E3E48">
        <w:rPr>
          <w:sz w:val="30"/>
          <w:lang w:val="en-US"/>
        </w:rPr>
        <w:t xml:space="preserve">BOARD OF THE COMMUNICATIONS ADMINISTRATIONS </w:t>
      </w:r>
      <w:r w:rsidRPr="009E3E48">
        <w:rPr>
          <w:sz w:val="30"/>
          <w:lang w:val="en-US"/>
        </w:rPr>
        <w:br/>
        <w:t>COORDINATION COUNCIL OF THE CIS MEMBER-STATES ON THE INFORMATIZATION AT THE RCC</w:t>
      </w:r>
    </w:p>
    <w:p w:rsidR="00C24808" w:rsidRPr="00590C56" w:rsidRDefault="00F24F7A">
      <w:pPr>
        <w:pStyle w:val="1"/>
        <w:ind w:right="101"/>
        <w:rPr>
          <w:lang w:val="en-US"/>
        </w:rPr>
      </w:pPr>
      <w:r>
        <w:rPr>
          <w:lang w:val="en-US"/>
        </w:rPr>
        <w:t>Decision</w:t>
      </w:r>
      <w:r w:rsidR="008E2E90" w:rsidRPr="00590C56">
        <w:rPr>
          <w:lang w:val="en-US"/>
        </w:rPr>
        <w:t xml:space="preserve"> </w:t>
      </w:r>
      <w:r w:rsidR="004C1754" w:rsidRPr="00590C56">
        <w:rPr>
          <w:lang w:val="en-US"/>
        </w:rPr>
        <w:t>№</w:t>
      </w:r>
      <w:r w:rsidR="008E2E90" w:rsidRPr="00590C56">
        <w:rPr>
          <w:lang w:val="en-US"/>
        </w:rPr>
        <w:t xml:space="preserve"> 55/25-6</w:t>
      </w:r>
    </w:p>
    <w:p w:rsidR="00C24808" w:rsidRPr="00590C56" w:rsidRDefault="00590C56" w:rsidP="00C43B26">
      <w:pPr>
        <w:spacing w:after="291" w:line="250" w:lineRule="auto"/>
        <w:ind w:right="0" w:firstLine="0"/>
        <w:jc w:val="center"/>
        <w:rPr>
          <w:lang w:val="en-US"/>
        </w:rPr>
      </w:pPr>
      <w:r w:rsidRPr="00590C56">
        <w:rPr>
          <w:sz w:val="26"/>
          <w:lang w:val="en-US"/>
        </w:rPr>
        <w:t xml:space="preserve">On the preparation of the RCC AC for the </w:t>
      </w:r>
      <w:r>
        <w:rPr>
          <w:sz w:val="26"/>
          <w:lang w:val="en-US"/>
        </w:rPr>
        <w:t>W</w:t>
      </w:r>
      <w:r w:rsidRPr="00590C56">
        <w:rPr>
          <w:sz w:val="26"/>
          <w:lang w:val="en-US"/>
        </w:rPr>
        <w:t xml:space="preserve">orld </w:t>
      </w:r>
      <w:r>
        <w:rPr>
          <w:sz w:val="26"/>
          <w:lang w:val="en-US"/>
        </w:rPr>
        <w:t>T</w:t>
      </w:r>
      <w:r w:rsidRPr="00590C56">
        <w:rPr>
          <w:sz w:val="26"/>
          <w:lang w:val="en-US"/>
        </w:rPr>
        <w:t xml:space="preserve">elecommunications </w:t>
      </w:r>
      <w:r>
        <w:rPr>
          <w:sz w:val="26"/>
          <w:lang w:val="en-US"/>
        </w:rPr>
        <w:t>D</w:t>
      </w:r>
      <w:r w:rsidRPr="00590C56">
        <w:rPr>
          <w:sz w:val="26"/>
          <w:lang w:val="en-US"/>
        </w:rPr>
        <w:t>evelopment</w:t>
      </w:r>
      <w:r w:rsidR="00C43B26">
        <w:rPr>
          <w:sz w:val="26"/>
          <w:lang w:val="en-US"/>
        </w:rPr>
        <w:t xml:space="preserve"> </w:t>
      </w:r>
      <w:r>
        <w:rPr>
          <w:sz w:val="26"/>
          <w:lang w:val="en-US"/>
        </w:rPr>
        <w:t>Conference</w:t>
      </w:r>
      <w:r w:rsidRPr="00590C56">
        <w:rPr>
          <w:sz w:val="26"/>
          <w:lang w:val="en-US"/>
        </w:rPr>
        <w:t xml:space="preserve"> 2021 (</w:t>
      </w:r>
      <w:r>
        <w:rPr>
          <w:sz w:val="26"/>
          <w:lang w:val="en-US"/>
        </w:rPr>
        <w:t>WTDC</w:t>
      </w:r>
      <w:r w:rsidRPr="00590C56">
        <w:rPr>
          <w:sz w:val="26"/>
          <w:lang w:val="en-US"/>
        </w:rPr>
        <w:t>-21</w:t>
      </w:r>
      <w:r w:rsidR="008E2E90" w:rsidRPr="00590C56">
        <w:rPr>
          <w:sz w:val="26"/>
          <w:lang w:val="en-US"/>
        </w:rPr>
        <w:t>)</w:t>
      </w:r>
    </w:p>
    <w:p w:rsidR="00C24808" w:rsidRPr="00CA524E" w:rsidRDefault="008E2E90">
      <w:pPr>
        <w:tabs>
          <w:tab w:val="right" w:pos="9678"/>
        </w:tabs>
        <w:spacing w:after="542" w:line="250" w:lineRule="auto"/>
        <w:ind w:left="-10" w:right="0" w:firstLine="0"/>
        <w:jc w:val="left"/>
        <w:rPr>
          <w:lang w:val="en-US"/>
        </w:rPr>
      </w:pPr>
      <w:r w:rsidRPr="00CA524E">
        <w:rPr>
          <w:sz w:val="26"/>
          <w:lang w:val="en-US"/>
        </w:rPr>
        <w:t xml:space="preserve">16-17 </w:t>
      </w:r>
      <w:r w:rsidR="004C1754">
        <w:rPr>
          <w:sz w:val="26"/>
          <w:lang w:val="en-US"/>
        </w:rPr>
        <w:t>September</w:t>
      </w:r>
      <w:r w:rsidRPr="00CA524E">
        <w:rPr>
          <w:sz w:val="26"/>
          <w:lang w:val="en-US"/>
        </w:rPr>
        <w:t xml:space="preserve"> 2019</w:t>
      </w:r>
      <w:r w:rsidRPr="00CA524E">
        <w:rPr>
          <w:sz w:val="26"/>
          <w:lang w:val="en-US"/>
        </w:rPr>
        <w:tab/>
      </w:r>
      <w:r w:rsidR="00F24F7A">
        <w:rPr>
          <w:sz w:val="26"/>
          <w:lang w:val="en-US"/>
        </w:rPr>
        <w:t>Protocol</w:t>
      </w:r>
      <w:r w:rsidRPr="00CA524E">
        <w:rPr>
          <w:sz w:val="26"/>
          <w:lang w:val="en-US"/>
        </w:rPr>
        <w:t xml:space="preserve"> </w:t>
      </w:r>
      <w:r w:rsidR="004C1754" w:rsidRPr="00CA524E">
        <w:rPr>
          <w:sz w:val="26"/>
          <w:lang w:val="en-US"/>
        </w:rPr>
        <w:t>№</w:t>
      </w:r>
      <w:r w:rsidRPr="00CA524E">
        <w:rPr>
          <w:sz w:val="26"/>
          <w:lang w:val="en-US"/>
        </w:rPr>
        <w:t>55/25</w:t>
      </w:r>
    </w:p>
    <w:p w:rsidR="00C24808" w:rsidRPr="00CA524E" w:rsidRDefault="00CA524E">
      <w:pPr>
        <w:spacing w:after="837"/>
        <w:ind w:left="38" w:right="-8"/>
        <w:rPr>
          <w:lang w:val="en-US"/>
        </w:rPr>
      </w:pPr>
      <w:r w:rsidRPr="00CA524E">
        <w:rPr>
          <w:lang w:val="en-US"/>
        </w:rPr>
        <w:t xml:space="preserve">Having heard and discussed information on this issue, taking into account that the ITU world conference on telecommunication development is scheduled from 7 to 19 November 2021 in Addis Ababa, Ethiopia, noting that the ITU world telecommunication development conference is the highest body of the ITU telecommunication development sector (ITU-D), which defines the </w:t>
      </w:r>
      <w:r>
        <w:rPr>
          <w:lang w:val="en-US"/>
        </w:rPr>
        <w:t>g</w:t>
      </w:r>
      <w:r w:rsidRPr="00CA524E">
        <w:rPr>
          <w:lang w:val="en-US"/>
        </w:rPr>
        <w:t xml:space="preserve">eneral principles of the Sector, reviews the results of </w:t>
      </w:r>
      <w:r>
        <w:rPr>
          <w:lang w:val="en-US"/>
        </w:rPr>
        <w:t>r</w:t>
      </w:r>
      <w:r w:rsidRPr="00CA524E">
        <w:rPr>
          <w:lang w:val="en-US"/>
        </w:rPr>
        <w:t xml:space="preserve">esearch commissions over the past four-year period, defines a plan of action for the next period, including approving regional initiatives, guided by the Plan of preparation of the RCC </w:t>
      </w:r>
      <w:r>
        <w:rPr>
          <w:lang w:val="en-US"/>
        </w:rPr>
        <w:t>C</w:t>
      </w:r>
      <w:r w:rsidRPr="00CA524E">
        <w:rPr>
          <w:lang w:val="en-US"/>
        </w:rPr>
        <w:t xml:space="preserve">ommunications Administrations for the ITU world telecommunication development conference 2021, approved by </w:t>
      </w:r>
      <w:r>
        <w:rPr>
          <w:lang w:val="en-US"/>
        </w:rPr>
        <w:t>t</w:t>
      </w:r>
      <w:r w:rsidRPr="00CA524E">
        <w:rPr>
          <w:lang w:val="en-US"/>
        </w:rPr>
        <w:t xml:space="preserve">he decision of the </w:t>
      </w:r>
      <w:r>
        <w:rPr>
          <w:lang w:val="en-US"/>
        </w:rPr>
        <w:t>RCC Board of the CAs Heads and the Coordination Council</w:t>
      </w:r>
      <w:r w:rsidRPr="00CA524E">
        <w:rPr>
          <w:lang w:val="en-US"/>
        </w:rPr>
        <w:t xml:space="preserve"> </w:t>
      </w:r>
      <w:r w:rsidRPr="00CA524E">
        <w:rPr>
          <w:lang w:val="en-US"/>
        </w:rPr>
        <w:t>№</w:t>
      </w:r>
      <w:r w:rsidRPr="00CA524E">
        <w:rPr>
          <w:lang w:val="en-US"/>
        </w:rPr>
        <w:t>253/24-6 of 9-10 October 2018, Ashgabat, Turkmenistan</w:t>
      </w:r>
      <w:r w:rsidR="008E2E90" w:rsidRPr="00CA524E">
        <w:rPr>
          <w:lang w:val="en-US"/>
        </w:rPr>
        <w:t>,</w:t>
      </w:r>
    </w:p>
    <w:p w:rsidR="00C24808" w:rsidRDefault="00CA524E">
      <w:pPr>
        <w:spacing w:after="225" w:line="250" w:lineRule="auto"/>
        <w:ind w:left="740" w:right="0" w:hanging="10"/>
        <w:jc w:val="left"/>
      </w:pPr>
      <w:r>
        <w:rPr>
          <w:sz w:val="26"/>
          <w:lang w:val="en-US"/>
        </w:rPr>
        <w:t>The Heads decided</w:t>
      </w:r>
      <w:r w:rsidR="008E2E90">
        <w:rPr>
          <w:sz w:val="26"/>
        </w:rPr>
        <w:t>:</w:t>
      </w:r>
    </w:p>
    <w:p w:rsidR="00C24808" w:rsidRPr="00CA524E" w:rsidRDefault="00CA524E">
      <w:pPr>
        <w:numPr>
          <w:ilvl w:val="0"/>
          <w:numId w:val="1"/>
        </w:numPr>
        <w:ind w:right="-8"/>
        <w:rPr>
          <w:lang w:val="en-US"/>
        </w:rPr>
      </w:pPr>
      <w:r w:rsidRPr="00CA524E">
        <w:rPr>
          <w:lang w:val="en-US"/>
        </w:rPr>
        <w:t>Approve the preliminary topic of the contributions of The General proposals of the RCC on W</w:t>
      </w:r>
      <w:r>
        <w:rPr>
          <w:lang w:val="en-US"/>
        </w:rPr>
        <w:t>TDC</w:t>
      </w:r>
      <w:r w:rsidRPr="00CA524E">
        <w:rPr>
          <w:lang w:val="en-US"/>
        </w:rPr>
        <w:t>-21 (RCC</w:t>
      </w:r>
      <w:r>
        <w:rPr>
          <w:lang w:val="en-US"/>
        </w:rPr>
        <w:t xml:space="preserve"> CA</w:t>
      </w:r>
      <w:r w:rsidRPr="00CA524E">
        <w:rPr>
          <w:lang w:val="en-US"/>
        </w:rPr>
        <w:t xml:space="preserve"> on </w:t>
      </w:r>
      <w:r>
        <w:rPr>
          <w:lang w:val="en-US"/>
        </w:rPr>
        <w:t>WTDC</w:t>
      </w:r>
      <w:r w:rsidRPr="00CA524E">
        <w:rPr>
          <w:lang w:val="en-US"/>
        </w:rPr>
        <w:t>-21) (attached</w:t>
      </w:r>
      <w:r w:rsidR="008E2E90" w:rsidRPr="00CA524E">
        <w:rPr>
          <w:lang w:val="en-US"/>
        </w:rPr>
        <w:t>).</w:t>
      </w:r>
    </w:p>
    <w:p w:rsidR="00C24808" w:rsidRPr="00CA524E" w:rsidRDefault="00CA524E">
      <w:pPr>
        <w:numPr>
          <w:ilvl w:val="0"/>
          <w:numId w:val="1"/>
        </w:numPr>
        <w:ind w:right="-8"/>
        <w:rPr>
          <w:lang w:val="en-US"/>
        </w:rPr>
      </w:pPr>
      <w:r w:rsidRPr="00CA524E">
        <w:rPr>
          <w:lang w:val="en-US"/>
        </w:rPr>
        <w:t>Consider it appropriate for the RCC AC to prepare and send proposals to the RCC Executive Committee by November 15, 2019</w:t>
      </w:r>
      <w:r w:rsidR="008E2E90" w:rsidRPr="00CA524E">
        <w:rPr>
          <w:lang w:val="en-US"/>
        </w:rPr>
        <w:t>:</w:t>
      </w:r>
    </w:p>
    <w:p w:rsidR="00C24808" w:rsidRPr="008E2E90" w:rsidRDefault="008E2E90">
      <w:pPr>
        <w:ind w:left="38" w:right="-8"/>
        <w:rPr>
          <w:lang w:val="en-US"/>
        </w:rPr>
      </w:pPr>
      <w:r>
        <w:rPr>
          <w:noProof/>
        </w:rPr>
        <w:drawing>
          <wp:inline distT="0" distB="0" distL="0" distR="0">
            <wp:extent cx="42678" cy="21338"/>
            <wp:effectExtent l="0" t="0" r="0" b="0"/>
            <wp:docPr id="1351" name="Picture 1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" name="Picture 13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78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2E90">
        <w:rPr>
          <w:lang w:val="en-US"/>
        </w:rPr>
        <w:t xml:space="preserve"> </w:t>
      </w:r>
      <w:r>
        <w:rPr>
          <w:lang w:val="en-US"/>
        </w:rPr>
        <w:t>on the</w:t>
      </w:r>
      <w:r w:rsidRPr="008E2E90">
        <w:rPr>
          <w:lang w:val="en-US"/>
        </w:rPr>
        <w:t xml:space="preserve"> draft</w:t>
      </w:r>
      <w:r>
        <w:rPr>
          <w:lang w:val="en-US"/>
        </w:rPr>
        <w:t xml:space="preserve"> RCC</w:t>
      </w:r>
      <w:r w:rsidRPr="008E2E90">
        <w:rPr>
          <w:lang w:val="en-US"/>
        </w:rPr>
        <w:t xml:space="preserve"> common proposals, including new regional initiatives;</w:t>
      </w:r>
    </w:p>
    <w:p w:rsidR="00C24808" w:rsidRPr="008E2E90" w:rsidRDefault="008E2E90">
      <w:pPr>
        <w:ind w:left="38" w:right="-8"/>
        <w:rPr>
          <w:lang w:val="en-US"/>
        </w:rPr>
      </w:pPr>
      <w:r w:rsidRPr="008E2E90">
        <w:rPr>
          <w:lang w:val="en-US"/>
        </w:rPr>
        <w:t xml:space="preserve">- </w:t>
      </w:r>
      <w:r w:rsidRPr="008E2E90">
        <w:rPr>
          <w:lang w:val="en-US"/>
        </w:rPr>
        <w:t>on RCC candidates for senior positions in W</w:t>
      </w:r>
      <w:r>
        <w:rPr>
          <w:lang w:val="en-US"/>
        </w:rPr>
        <w:t>TD</w:t>
      </w:r>
      <w:r w:rsidRPr="008E2E90">
        <w:rPr>
          <w:lang w:val="en-US"/>
        </w:rPr>
        <w:t>C-21 and in the governing bodies of the ITU-D Sector</w:t>
      </w:r>
      <w:r w:rsidRPr="008E2E90">
        <w:rPr>
          <w:lang w:val="en-US"/>
        </w:rPr>
        <w:t>.</w:t>
      </w:r>
    </w:p>
    <w:p w:rsidR="00C24808" w:rsidRPr="008E2E90" w:rsidRDefault="008E2E90">
      <w:pPr>
        <w:ind w:left="38" w:right="-8"/>
        <w:rPr>
          <w:lang w:val="en-US"/>
        </w:rPr>
      </w:pPr>
      <w:r w:rsidRPr="008E2E90">
        <w:rPr>
          <w:lang w:val="en-US"/>
        </w:rPr>
        <w:t xml:space="preserve">3. </w:t>
      </w:r>
      <w:r w:rsidRPr="008E2E90">
        <w:rPr>
          <w:lang w:val="en-US"/>
        </w:rPr>
        <w:t xml:space="preserve">Instruct the RCC Commission for coordination of international cooperation to report on the results of its work on this issue at the next joint meeting of the </w:t>
      </w:r>
      <w:r>
        <w:rPr>
          <w:lang w:val="en-US"/>
        </w:rPr>
        <w:t>RCC Board of the CAs Heads and the Coordination Council</w:t>
      </w:r>
      <w:bookmarkStart w:id="0" w:name="_GoBack"/>
      <w:bookmarkEnd w:id="0"/>
      <w:r w:rsidRPr="008E2E90">
        <w:rPr>
          <w:lang w:val="en-US"/>
        </w:rPr>
        <w:t>.</w:t>
      </w:r>
    </w:p>
    <w:p w:rsidR="00C24808" w:rsidRPr="008E2E90" w:rsidRDefault="00C24808">
      <w:pPr>
        <w:rPr>
          <w:lang w:val="en-US"/>
        </w:rPr>
        <w:sectPr w:rsidR="00C24808" w:rsidRPr="008E2E90">
          <w:pgSz w:w="11920" w:h="16840"/>
          <w:pgMar w:top="917" w:right="1119" w:bottom="2765" w:left="1123" w:header="720" w:footer="720" w:gutter="0"/>
          <w:cols w:space="720"/>
        </w:sectPr>
      </w:pPr>
    </w:p>
    <w:p w:rsidR="00C24808" w:rsidRPr="004C1754" w:rsidRDefault="008E2E90">
      <w:pPr>
        <w:ind w:left="38" w:right="-8" w:firstLine="0"/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3295330</wp:posOffset>
            </wp:positionH>
            <wp:positionV relativeFrom="paragraph">
              <wp:posOffset>-469529</wp:posOffset>
            </wp:positionV>
            <wp:extent cx="856603" cy="1252847"/>
            <wp:effectExtent l="0" t="0" r="0" b="0"/>
            <wp:wrapSquare wrapText="bothSides"/>
            <wp:docPr id="1365" name="Picture 1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" name="Picture 136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6603" cy="1252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1754">
        <w:rPr>
          <w:noProof/>
          <w:lang w:val="en-US"/>
        </w:rPr>
        <w:t>Nur-Sultan</w:t>
      </w:r>
    </w:p>
    <w:p w:rsidR="00C24808" w:rsidRPr="004C1754" w:rsidRDefault="004C1754">
      <w:pPr>
        <w:spacing w:after="0" w:line="259" w:lineRule="auto"/>
        <w:ind w:left="5189" w:right="67" w:firstLine="0"/>
        <w:jc w:val="right"/>
        <w:rPr>
          <w:lang w:val="en-US"/>
        </w:rPr>
      </w:pPr>
      <w:r>
        <w:rPr>
          <w:sz w:val="26"/>
          <w:lang w:val="en-US"/>
        </w:rPr>
        <w:t>Chairman</w:t>
      </w:r>
      <w:r w:rsidRPr="004C1754">
        <w:rPr>
          <w:sz w:val="26"/>
          <w:lang w:val="en-US"/>
        </w:rPr>
        <w:br/>
      </w:r>
      <w:proofErr w:type="spellStart"/>
      <w:r>
        <w:rPr>
          <w:sz w:val="26"/>
          <w:lang w:val="en-US"/>
        </w:rPr>
        <w:t>K</w:t>
      </w:r>
      <w:r w:rsidR="008E2E90" w:rsidRPr="004C1754">
        <w:rPr>
          <w:sz w:val="26"/>
          <w:lang w:val="en-US"/>
        </w:rPr>
        <w:t>.</w:t>
      </w:r>
      <w:r>
        <w:rPr>
          <w:sz w:val="26"/>
          <w:lang w:val="en-US"/>
        </w:rPr>
        <w:t>Yu</w:t>
      </w:r>
      <w:proofErr w:type="spellEnd"/>
      <w:r w:rsidR="008E2E90" w:rsidRPr="004C1754">
        <w:rPr>
          <w:sz w:val="26"/>
          <w:lang w:val="en-US"/>
        </w:rPr>
        <w:t xml:space="preserve">. </w:t>
      </w:r>
      <w:proofErr w:type="spellStart"/>
      <w:r>
        <w:rPr>
          <w:sz w:val="26"/>
          <w:lang w:val="en-US"/>
        </w:rPr>
        <w:t>Noskov</w:t>
      </w:r>
      <w:proofErr w:type="spellEnd"/>
    </w:p>
    <w:sectPr w:rsidR="00C24808" w:rsidRPr="004C1754">
      <w:type w:val="continuous"/>
      <w:pgSz w:w="11920" w:h="16840"/>
      <w:pgMar w:top="917" w:right="1541" w:bottom="2765" w:left="11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A2BFF"/>
    <w:multiLevelType w:val="hybridMultilevel"/>
    <w:tmpl w:val="07BAB78E"/>
    <w:lvl w:ilvl="0" w:tplc="7A1AD7E4">
      <w:start w:val="1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41ECDB8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D8462FC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C2613E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0A2C9C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4215B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34AEAA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B186B22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DD0D2AE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08"/>
    <w:rsid w:val="0024675B"/>
    <w:rsid w:val="004C1754"/>
    <w:rsid w:val="00590C56"/>
    <w:rsid w:val="008E2E90"/>
    <w:rsid w:val="00C24808"/>
    <w:rsid w:val="00C43B26"/>
    <w:rsid w:val="00CA524E"/>
    <w:rsid w:val="00F2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F119"/>
  <w15:docId w15:val="{422D1D4A-24AE-45E8-B5D3-2C1CE935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3" w:line="243" w:lineRule="auto"/>
      <w:ind w:right="43" w:firstLine="69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1" w:line="265" w:lineRule="auto"/>
      <w:ind w:left="10" w:right="144" w:hanging="10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 Константин Андреевич</dc:creator>
  <cp:keywords/>
  <cp:lastModifiedBy>Кудрявцев Константин Андреевич</cp:lastModifiedBy>
  <cp:revision>8</cp:revision>
  <dcterms:created xsi:type="dcterms:W3CDTF">2020-05-25T10:34:00Z</dcterms:created>
  <dcterms:modified xsi:type="dcterms:W3CDTF">2020-05-25T10:43:00Z</dcterms:modified>
</cp:coreProperties>
</file>