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39" w:rsidRPr="006514C3" w:rsidRDefault="006514C3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list of projects of the RCC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General Proposals</w:t>
      </w:r>
      <w:r w:rsidRPr="00651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6514C3">
        <w:rPr>
          <w:rFonts w:ascii="Times New Roman" w:hAnsi="Times New Roman" w:cs="Times New Roman"/>
          <w:b/>
          <w:sz w:val="24"/>
          <w:szCs w:val="24"/>
          <w:lang w:val="en-US"/>
        </w:rPr>
        <w:t>the ITU World Telecommunication Standardization Assembly 2020</w:t>
      </w:r>
    </w:p>
    <w:p w:rsidR="00334B09" w:rsidRPr="006514C3" w:rsidRDefault="00334B09" w:rsidP="0033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597"/>
        <w:gridCol w:w="8388"/>
        <w:gridCol w:w="1583"/>
      </w:tblGrid>
      <w:tr w:rsidR="005119E8" w:rsidRPr="00164CD3" w:rsidTr="00164CD3">
        <w:tc>
          <w:tcPr>
            <w:tcW w:w="597" w:type="dxa"/>
          </w:tcPr>
          <w:p w:rsidR="005119E8" w:rsidRPr="006514C3" w:rsidRDefault="005119E8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8" w:type="dxa"/>
          </w:tcPr>
          <w:p w:rsidR="005119E8" w:rsidRPr="006514C3" w:rsidRDefault="006514C3" w:rsidP="00242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Suggestions</w:t>
            </w:r>
          </w:p>
        </w:tc>
        <w:tc>
          <w:tcPr>
            <w:tcW w:w="1583" w:type="dxa"/>
          </w:tcPr>
          <w:p w:rsidR="005119E8" w:rsidRPr="006514C3" w:rsidRDefault="006514C3" w:rsidP="0051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5119E8" w:rsidRPr="006514C3" w:rsidTr="00164CD3">
        <w:tc>
          <w:tcPr>
            <w:tcW w:w="597" w:type="dxa"/>
          </w:tcPr>
          <w:p w:rsidR="005119E8" w:rsidRPr="00164CD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8" w:type="dxa"/>
          </w:tcPr>
          <w:p w:rsidR="00242CB2" w:rsidRPr="006514C3" w:rsidRDefault="006514C3" w:rsidP="0024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Cancellation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Resolution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35</w:t>
            </w:r>
          </w:p>
          <w:p w:rsidR="006514C3" w:rsidRDefault="00242CB2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Appointment and maximum term of office of chairmen and vice-chairmen of</w:t>
            </w:r>
            <w:r w:rsid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study groups of the Telecommunication Standardization Sector and the Telecommunication Standardization Advisory Group</w:t>
            </w: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64CD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9E8" w:rsidRPr="006514C3" w:rsidRDefault="006514C3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5119E8"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19E8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 Telecommunication Standardization Sector Rules of Procedure</w:t>
            </w:r>
            <w:r w:rsidR="005119E8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84054C" w:rsidRPr="006514C3" w:rsidRDefault="0084054C" w:rsidP="00B67F16">
            <w:pPr>
              <w:ind w:left="96" w:firstLine="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19E8" w:rsidRPr="006514C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8" w:type="dxa"/>
          </w:tcPr>
          <w:p w:rsidR="00883714" w:rsidRPr="00164CD3" w:rsidRDefault="006514C3" w:rsidP="00883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714" w:rsidRPr="00164CD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5119E8" w:rsidRPr="006514C3" w:rsidRDefault="00883714" w:rsidP="0088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 preparations for the World Telecommunication Standardization Assembly»</w:t>
            </w:r>
          </w:p>
        </w:tc>
        <w:tc>
          <w:tcPr>
            <w:tcW w:w="1583" w:type="dxa"/>
          </w:tcPr>
          <w:p w:rsidR="005119E8" w:rsidRPr="006514C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6514C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8" w:type="dxa"/>
          </w:tcPr>
          <w:p w:rsidR="005119E8" w:rsidRPr="006514C3" w:rsidRDefault="006514C3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83714"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</w:t>
            </w:r>
          </w:p>
          <w:p w:rsidR="00883714" w:rsidRPr="006514C3" w:rsidRDefault="00883714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Union languages on an equal </w:t>
            </w:r>
            <w:r w:rsid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basis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ITU Telecommunication Standardization Sector</w:t>
            </w: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6514C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9E8" w:rsidRPr="006514C3" w:rsidTr="00164CD3">
        <w:tc>
          <w:tcPr>
            <w:tcW w:w="597" w:type="dxa"/>
          </w:tcPr>
          <w:p w:rsidR="005119E8" w:rsidRPr="00164CD3" w:rsidRDefault="00B6529A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8" w:type="dxa"/>
          </w:tcPr>
          <w:p w:rsidR="00B67F16" w:rsidRPr="006514C3" w:rsidRDefault="006514C3" w:rsidP="00B67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119E8" w:rsidRPr="006514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  <w:p w:rsidR="005119E8" w:rsidRPr="006514C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514C3"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Contribution of ITU's Telecommunication Standardization Sector to the implementation of the decisions of the World Summit on the Information Society, taking into account the 2030 Agenda for Sustainable Development</w:t>
            </w:r>
            <w:bookmarkStart w:id="0" w:name="_GoBack"/>
            <w:bookmarkEnd w:id="0"/>
            <w:r w:rsidRPr="0065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583" w:type="dxa"/>
          </w:tcPr>
          <w:p w:rsidR="005119E8" w:rsidRPr="006514C3" w:rsidRDefault="005119E8" w:rsidP="00B67F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9E8" w:rsidRPr="006514C3" w:rsidRDefault="005119E8" w:rsidP="00B67F1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119E8" w:rsidRPr="006514C3" w:rsidSect="00164CD3">
      <w:headerReference w:type="default" r:id="rId7"/>
      <w:pgSz w:w="11906" w:h="16838"/>
      <w:pgMar w:top="567" w:right="851" w:bottom="567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4D" w:rsidRDefault="00E77A4D" w:rsidP="00334B09">
      <w:pPr>
        <w:spacing w:after="0" w:line="240" w:lineRule="auto"/>
      </w:pPr>
      <w:r>
        <w:separator/>
      </w:r>
    </w:p>
  </w:endnote>
  <w:endnote w:type="continuationSeparator" w:id="0">
    <w:p w:rsidR="00E77A4D" w:rsidRDefault="00E77A4D" w:rsidP="0033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4D" w:rsidRDefault="00E77A4D" w:rsidP="00334B09">
      <w:pPr>
        <w:spacing w:after="0" w:line="240" w:lineRule="auto"/>
      </w:pPr>
      <w:r>
        <w:separator/>
      </w:r>
    </w:p>
  </w:footnote>
  <w:footnote w:type="continuationSeparator" w:id="0">
    <w:p w:rsidR="00E77A4D" w:rsidRDefault="00E77A4D" w:rsidP="0033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D3" w:rsidRDefault="00BB6F82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lang w:val="en-US"/>
      </w:rPr>
      <w:t>Annex</w:t>
    </w:r>
    <w:r w:rsidR="002A73F1">
      <w:rPr>
        <w:rFonts w:ascii="Times New Roman" w:hAnsi="Times New Roman" w:cs="Times New Roman"/>
        <w:i/>
      </w:rPr>
      <w:t xml:space="preserve"> №1</w:t>
    </w:r>
    <w:r w:rsidR="0039473C">
      <w:rPr>
        <w:rFonts w:ascii="Times New Roman" w:hAnsi="Times New Roman" w:cs="Times New Roman"/>
        <w:i/>
      </w:rPr>
      <w:t xml:space="preserve"> </w:t>
    </w:r>
  </w:p>
  <w:p w:rsidR="00334B09" w:rsidRPr="00334B09" w:rsidRDefault="00BB6F82" w:rsidP="00334B09">
    <w:pPr>
      <w:pStyle w:val="a4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lang w:val="en-US"/>
      </w:rPr>
      <w:t>to the Decision</w:t>
    </w:r>
    <w:r w:rsidR="0039473C">
      <w:rPr>
        <w:rFonts w:ascii="Times New Roman" w:hAnsi="Times New Roman" w:cs="Times New Roman"/>
        <w:i/>
      </w:rPr>
      <w:t xml:space="preserve"> </w:t>
    </w:r>
    <w:r w:rsidR="00D97F54">
      <w:rPr>
        <w:rFonts w:ascii="Times New Roman" w:hAnsi="Times New Roman" w:cs="Times New Roman"/>
        <w:i/>
      </w:rPr>
      <w:t>№ 55</w:t>
    </w:r>
    <w:r w:rsidR="00D876DA">
      <w:rPr>
        <w:rFonts w:ascii="Times New Roman" w:hAnsi="Times New Roman" w:cs="Times New Roman"/>
        <w:i/>
      </w:rPr>
      <w:t>/25</w:t>
    </w:r>
    <w:r w:rsidR="00334B09" w:rsidRPr="00334B09">
      <w:rPr>
        <w:rFonts w:ascii="Times New Roman" w:hAnsi="Times New Roman" w:cs="Times New Roman"/>
        <w:i/>
      </w:rPr>
      <w:t>-</w:t>
    </w:r>
    <w:r w:rsidR="00D97F54">
      <w:rPr>
        <w:rFonts w:ascii="Times New Roman" w:hAnsi="Times New Roman" w:cs="Times New Roman"/>
        <w:i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546BA"/>
    <w:multiLevelType w:val="hybridMultilevel"/>
    <w:tmpl w:val="36B64EB4"/>
    <w:lvl w:ilvl="0" w:tplc="BB9268B2">
      <w:start w:val="1"/>
      <w:numFmt w:val="decimal"/>
      <w:lvlText w:val="%1."/>
      <w:lvlJc w:val="left"/>
      <w:pPr>
        <w:ind w:left="96" w:hanging="266"/>
      </w:pPr>
      <w:rPr>
        <w:rFonts w:ascii="Times New Roman" w:eastAsia="Times New Roman" w:hAnsi="Times New Roman" w:cs="Times New Roman" w:hint="default"/>
        <w:color w:val="3A3B42"/>
        <w:w w:val="109"/>
        <w:sz w:val="26"/>
        <w:szCs w:val="26"/>
      </w:rPr>
    </w:lvl>
    <w:lvl w:ilvl="1" w:tplc="0EF8B3C6">
      <w:numFmt w:val="bullet"/>
      <w:lvlText w:val="•"/>
      <w:lvlJc w:val="left"/>
      <w:pPr>
        <w:ind w:left="636" w:hanging="266"/>
      </w:pPr>
      <w:rPr>
        <w:rFonts w:hint="default"/>
      </w:rPr>
    </w:lvl>
    <w:lvl w:ilvl="2" w:tplc="64AA5CF8">
      <w:numFmt w:val="bullet"/>
      <w:lvlText w:val="•"/>
      <w:lvlJc w:val="left"/>
      <w:pPr>
        <w:ind w:left="1172" w:hanging="266"/>
      </w:pPr>
      <w:rPr>
        <w:rFonts w:hint="default"/>
      </w:rPr>
    </w:lvl>
    <w:lvl w:ilvl="3" w:tplc="F132B0B8">
      <w:numFmt w:val="bullet"/>
      <w:lvlText w:val="•"/>
      <w:lvlJc w:val="left"/>
      <w:pPr>
        <w:ind w:left="1709" w:hanging="266"/>
      </w:pPr>
      <w:rPr>
        <w:rFonts w:hint="default"/>
      </w:rPr>
    </w:lvl>
    <w:lvl w:ilvl="4" w:tplc="1C0C51BE">
      <w:numFmt w:val="bullet"/>
      <w:lvlText w:val="•"/>
      <w:lvlJc w:val="left"/>
      <w:pPr>
        <w:ind w:left="2245" w:hanging="266"/>
      </w:pPr>
      <w:rPr>
        <w:rFonts w:hint="default"/>
      </w:rPr>
    </w:lvl>
    <w:lvl w:ilvl="5" w:tplc="47BEACE4">
      <w:numFmt w:val="bullet"/>
      <w:lvlText w:val="•"/>
      <w:lvlJc w:val="left"/>
      <w:pPr>
        <w:ind w:left="2781" w:hanging="266"/>
      </w:pPr>
      <w:rPr>
        <w:rFonts w:hint="default"/>
      </w:rPr>
    </w:lvl>
    <w:lvl w:ilvl="6" w:tplc="28CC8ACA">
      <w:numFmt w:val="bullet"/>
      <w:lvlText w:val="•"/>
      <w:lvlJc w:val="left"/>
      <w:pPr>
        <w:ind w:left="3318" w:hanging="266"/>
      </w:pPr>
      <w:rPr>
        <w:rFonts w:hint="default"/>
      </w:rPr>
    </w:lvl>
    <w:lvl w:ilvl="7" w:tplc="CFB269CC">
      <w:numFmt w:val="bullet"/>
      <w:lvlText w:val="•"/>
      <w:lvlJc w:val="left"/>
      <w:pPr>
        <w:ind w:left="3854" w:hanging="266"/>
      </w:pPr>
      <w:rPr>
        <w:rFonts w:hint="default"/>
      </w:rPr>
    </w:lvl>
    <w:lvl w:ilvl="8" w:tplc="39F85E7E">
      <w:numFmt w:val="bullet"/>
      <w:lvlText w:val="•"/>
      <w:lvlJc w:val="left"/>
      <w:pPr>
        <w:ind w:left="4390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E1"/>
    <w:rsid w:val="000A77C8"/>
    <w:rsid w:val="00164CD3"/>
    <w:rsid w:val="00242CB2"/>
    <w:rsid w:val="002A73F1"/>
    <w:rsid w:val="00334B09"/>
    <w:rsid w:val="0039473C"/>
    <w:rsid w:val="0040610B"/>
    <w:rsid w:val="005119E8"/>
    <w:rsid w:val="00582139"/>
    <w:rsid w:val="006514C3"/>
    <w:rsid w:val="006A1674"/>
    <w:rsid w:val="006A5D14"/>
    <w:rsid w:val="006E328D"/>
    <w:rsid w:val="0084054C"/>
    <w:rsid w:val="00883714"/>
    <w:rsid w:val="008F12E1"/>
    <w:rsid w:val="009F7022"/>
    <w:rsid w:val="00AB0CC3"/>
    <w:rsid w:val="00B6529A"/>
    <w:rsid w:val="00B67F16"/>
    <w:rsid w:val="00BB6F82"/>
    <w:rsid w:val="00C812DC"/>
    <w:rsid w:val="00D876DA"/>
    <w:rsid w:val="00D97F54"/>
    <w:rsid w:val="00E77A4D"/>
    <w:rsid w:val="00F0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B146"/>
  <w15:docId w15:val="{F75190DE-8B90-451D-A4A8-04B4E38E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119E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B09"/>
  </w:style>
  <w:style w:type="paragraph" w:styleId="a6">
    <w:name w:val="footer"/>
    <w:basedOn w:val="a"/>
    <w:link w:val="a7"/>
    <w:uiPriority w:val="99"/>
    <w:unhideWhenUsed/>
    <w:rsid w:val="0033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 Наталья</dc:creator>
  <cp:lastModifiedBy>Кудрявцев Константин Андреевич</cp:lastModifiedBy>
  <cp:revision>3</cp:revision>
  <dcterms:created xsi:type="dcterms:W3CDTF">2020-06-22T20:29:00Z</dcterms:created>
  <dcterms:modified xsi:type="dcterms:W3CDTF">2020-06-22T20:38:00Z</dcterms:modified>
</cp:coreProperties>
</file>