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0C" w:rsidRPr="00F516BE" w:rsidRDefault="00F516BE">
      <w:pPr>
        <w:spacing w:after="0" w:line="259" w:lineRule="auto"/>
        <w:ind w:left="10" w:right="77" w:hanging="10"/>
        <w:jc w:val="center"/>
        <w:rPr>
          <w:lang w:val="en-US"/>
        </w:rPr>
      </w:pPr>
      <w:bookmarkStart w:id="0" w:name="_GoBack"/>
      <w:r>
        <w:rPr>
          <w:sz w:val="34"/>
          <w:lang w:val="en-US"/>
        </w:rPr>
        <w:t>REGIONAL COMMONWEALTH IN THE FIELD OF COMMUNICATIONS</w:t>
      </w:r>
    </w:p>
    <w:p w:rsidR="0004470C" w:rsidRPr="00F516BE" w:rsidRDefault="003D667F">
      <w:pPr>
        <w:spacing w:after="199" w:line="259" w:lineRule="auto"/>
        <w:ind w:left="10" w:right="72" w:hanging="10"/>
        <w:jc w:val="center"/>
        <w:rPr>
          <w:lang w:val="en-US"/>
        </w:rPr>
      </w:pPr>
      <w:r w:rsidRPr="00F516BE">
        <w:rPr>
          <w:sz w:val="34"/>
          <w:lang w:val="en-US"/>
        </w:rPr>
        <w:t>(</w:t>
      </w:r>
      <w:r w:rsidR="00F516BE">
        <w:rPr>
          <w:sz w:val="34"/>
          <w:lang w:val="en-US"/>
        </w:rPr>
        <w:t>RCC</w:t>
      </w:r>
      <w:r w:rsidRPr="00F516BE">
        <w:rPr>
          <w:sz w:val="34"/>
          <w:lang w:val="en-US"/>
        </w:rPr>
        <w:t>)</w:t>
      </w:r>
    </w:p>
    <w:p w:rsidR="000E3CF9" w:rsidRPr="003503CB" w:rsidRDefault="000E3CF9" w:rsidP="000E3CF9">
      <w:pPr>
        <w:spacing w:after="276" w:line="218" w:lineRule="auto"/>
        <w:ind w:left="238"/>
        <w:jc w:val="center"/>
        <w:rPr>
          <w:lang w:val="en-US"/>
        </w:rPr>
      </w:pPr>
      <w:r w:rsidRPr="003503CB">
        <w:rPr>
          <w:sz w:val="30"/>
          <w:lang w:val="en-US"/>
        </w:rPr>
        <w:t>BOARD OF COMMUNICATIONS ADMINISTRATIONS HEADS COORDINATION COUNCIL OF THE CIS MEMBER-STATES ON THE INFORMATIZATION AT THE RCC</w:t>
      </w:r>
    </w:p>
    <w:p w:rsidR="0004470C" w:rsidRPr="000E3CF9" w:rsidRDefault="00F516BE">
      <w:pPr>
        <w:pStyle w:val="1"/>
        <w:rPr>
          <w:lang w:val="en-US"/>
        </w:rPr>
      </w:pPr>
      <w:r>
        <w:rPr>
          <w:lang w:val="en-US"/>
        </w:rPr>
        <w:t>Decision</w:t>
      </w:r>
      <w:r w:rsidR="003D667F" w:rsidRPr="000E3CF9">
        <w:rPr>
          <w:lang w:val="en-US"/>
        </w:rPr>
        <w:t xml:space="preserve"> </w:t>
      </w:r>
      <w:r w:rsidRPr="000E3CF9">
        <w:rPr>
          <w:lang w:val="en-US"/>
        </w:rPr>
        <w:t xml:space="preserve">№ </w:t>
      </w:r>
      <w:r w:rsidR="003D667F" w:rsidRPr="000E3CF9">
        <w:rPr>
          <w:lang w:val="en-US"/>
        </w:rPr>
        <w:t>55/25-24</w:t>
      </w:r>
    </w:p>
    <w:p w:rsidR="0004470C" w:rsidRPr="000E3CF9" w:rsidRDefault="003D667F">
      <w:pPr>
        <w:tabs>
          <w:tab w:val="right" w:pos="9659"/>
        </w:tabs>
        <w:ind w:left="0" w:firstLine="0"/>
        <w:jc w:val="left"/>
        <w:rPr>
          <w:lang w:val="en-US"/>
        </w:rPr>
      </w:pPr>
      <w:r w:rsidRPr="000E3CF9">
        <w:rPr>
          <w:lang w:val="en-US"/>
        </w:rPr>
        <w:t xml:space="preserve">16-17 </w:t>
      </w:r>
      <w:r w:rsidR="00F516BE">
        <w:rPr>
          <w:lang w:val="en-US"/>
        </w:rPr>
        <w:t>September</w:t>
      </w:r>
      <w:r w:rsidRPr="000E3CF9">
        <w:rPr>
          <w:lang w:val="en-US"/>
        </w:rPr>
        <w:t xml:space="preserve"> 2019</w:t>
      </w:r>
      <w:r w:rsidRPr="000E3CF9">
        <w:rPr>
          <w:lang w:val="en-US"/>
        </w:rPr>
        <w:tab/>
      </w:r>
      <w:r w:rsidR="00F516BE">
        <w:rPr>
          <w:lang w:val="en-US"/>
        </w:rPr>
        <w:t>Protocol</w:t>
      </w:r>
      <w:r w:rsidRPr="000E3CF9">
        <w:rPr>
          <w:lang w:val="en-US"/>
        </w:rPr>
        <w:t xml:space="preserve"> </w:t>
      </w:r>
      <w:r w:rsidR="00F516BE" w:rsidRPr="000E3CF9">
        <w:rPr>
          <w:lang w:val="en-US"/>
        </w:rPr>
        <w:t>№</w:t>
      </w:r>
      <w:r w:rsidRPr="000E3CF9">
        <w:rPr>
          <w:lang w:val="en-US"/>
        </w:rPr>
        <w:t>55/25</w:t>
      </w:r>
    </w:p>
    <w:p w:rsidR="0004470C" w:rsidRPr="000E3CF9" w:rsidRDefault="000E3CF9">
      <w:pPr>
        <w:spacing w:after="235" w:line="259" w:lineRule="auto"/>
        <w:ind w:left="0" w:right="43" w:firstLine="0"/>
        <w:jc w:val="center"/>
        <w:rPr>
          <w:lang w:val="en-US"/>
        </w:rPr>
      </w:pPr>
      <w:r w:rsidRPr="000E3CF9">
        <w:rPr>
          <w:sz w:val="26"/>
          <w:lang w:val="en-US"/>
        </w:rPr>
        <w:t xml:space="preserve">On approval of the composition of the RCC </w:t>
      </w:r>
      <w:r>
        <w:rPr>
          <w:sz w:val="26"/>
          <w:lang w:val="en-US"/>
        </w:rPr>
        <w:t>Revisory</w:t>
      </w:r>
      <w:r w:rsidRPr="000E3CF9">
        <w:rPr>
          <w:sz w:val="26"/>
          <w:lang w:val="en-US"/>
        </w:rPr>
        <w:t xml:space="preserve"> Commission for 2020</w:t>
      </w:r>
    </w:p>
    <w:p w:rsidR="0004470C" w:rsidRPr="000E3CF9" w:rsidRDefault="000E3CF9">
      <w:pPr>
        <w:spacing w:after="533"/>
        <w:ind w:right="9"/>
        <w:rPr>
          <w:lang w:val="en-US"/>
        </w:rPr>
      </w:pPr>
      <w:r>
        <w:rPr>
          <w:lang w:val="en-US"/>
        </w:rPr>
        <w:t>Due to</w:t>
      </w:r>
      <w:r w:rsidRPr="000E3CF9">
        <w:rPr>
          <w:lang w:val="en-US"/>
        </w:rPr>
        <w:t xml:space="preserve"> the expiration in 2019 of the term of office of the RCC </w:t>
      </w:r>
      <w:r w:rsidR="003D667F">
        <w:rPr>
          <w:lang w:val="en-US"/>
        </w:rPr>
        <w:t>Revisory</w:t>
      </w:r>
      <w:r w:rsidRPr="000E3CF9">
        <w:rPr>
          <w:lang w:val="en-US"/>
        </w:rPr>
        <w:t xml:space="preserve"> Commission and </w:t>
      </w:r>
      <w:proofErr w:type="gramStart"/>
      <w:r w:rsidRPr="000E3CF9">
        <w:rPr>
          <w:lang w:val="en-US"/>
        </w:rPr>
        <w:t>taking into account</w:t>
      </w:r>
      <w:proofErr w:type="gramEnd"/>
      <w:r w:rsidRPr="000E3CF9">
        <w:rPr>
          <w:lang w:val="en-US"/>
        </w:rPr>
        <w:t xml:space="preserve"> the nominations submitted by the RCC </w:t>
      </w:r>
      <w:r w:rsidR="003D667F">
        <w:rPr>
          <w:lang w:val="en-US"/>
        </w:rPr>
        <w:t>C</w:t>
      </w:r>
      <w:r w:rsidRPr="000E3CF9">
        <w:rPr>
          <w:lang w:val="en-US"/>
        </w:rPr>
        <w:t xml:space="preserve">ommunications </w:t>
      </w:r>
      <w:proofErr w:type="spellStart"/>
      <w:r w:rsidR="003D667F">
        <w:rPr>
          <w:lang w:val="en-US"/>
        </w:rPr>
        <w:t>D</w:t>
      </w:r>
      <w:r w:rsidRPr="000E3CF9">
        <w:rPr>
          <w:lang w:val="en-US"/>
        </w:rPr>
        <w:t>dministrations</w:t>
      </w:r>
      <w:proofErr w:type="spellEnd"/>
      <w:r w:rsidR="003D667F" w:rsidRPr="000E3CF9">
        <w:rPr>
          <w:lang w:val="en-US"/>
        </w:rPr>
        <w:t>,</w:t>
      </w:r>
    </w:p>
    <w:p w:rsidR="0004470C" w:rsidRPr="003D667F" w:rsidRDefault="003D667F">
      <w:pPr>
        <w:spacing w:after="228" w:line="259" w:lineRule="auto"/>
        <w:ind w:left="720" w:firstLine="0"/>
        <w:jc w:val="left"/>
        <w:rPr>
          <w:lang w:val="en-US"/>
        </w:rPr>
      </w:pPr>
      <w:r>
        <w:rPr>
          <w:sz w:val="26"/>
          <w:lang w:val="en-US"/>
        </w:rPr>
        <w:t>The Heads decided</w:t>
      </w:r>
      <w:r w:rsidRPr="003D667F">
        <w:rPr>
          <w:sz w:val="26"/>
          <w:lang w:val="en-US"/>
        </w:rPr>
        <w:t>:</w:t>
      </w:r>
    </w:p>
    <w:p w:rsidR="0004470C" w:rsidRPr="003D667F" w:rsidRDefault="003D667F">
      <w:pPr>
        <w:ind w:left="725" w:right="9" w:firstLine="0"/>
        <w:rPr>
          <w:lang w:val="en-US"/>
        </w:rPr>
      </w:pPr>
      <w:r w:rsidRPr="003D667F">
        <w:rPr>
          <w:lang w:val="en-US"/>
        </w:rPr>
        <w:t xml:space="preserve">1. </w:t>
      </w:r>
      <w:r>
        <w:rPr>
          <w:lang w:val="en-US"/>
        </w:rPr>
        <w:t>A</w:t>
      </w:r>
      <w:r w:rsidRPr="003D667F">
        <w:rPr>
          <w:lang w:val="en-US"/>
        </w:rPr>
        <w:t xml:space="preserve">pprove the following composition of the RCC </w:t>
      </w:r>
      <w:r>
        <w:rPr>
          <w:lang w:val="en-US"/>
        </w:rPr>
        <w:t>Revisory</w:t>
      </w:r>
      <w:r w:rsidRPr="003D667F">
        <w:rPr>
          <w:lang w:val="en-US"/>
        </w:rPr>
        <w:t xml:space="preserve"> Commission for 2020</w:t>
      </w:r>
      <w:r w:rsidRPr="003D667F">
        <w:rPr>
          <w:lang w:val="en-US"/>
        </w:rPr>
        <w:t>:</w:t>
      </w:r>
    </w:p>
    <w:p w:rsidR="0004470C" w:rsidRPr="003D667F" w:rsidRDefault="003D667F">
      <w:pPr>
        <w:spacing w:after="47"/>
        <w:ind w:right="9"/>
        <w:rPr>
          <w:lang w:val="en-US"/>
        </w:rPr>
      </w:pPr>
      <w:r w:rsidRPr="003D667F">
        <w:rPr>
          <w:lang w:val="en-US"/>
        </w:rPr>
        <w:t xml:space="preserve">Heydar </w:t>
      </w:r>
      <w:proofErr w:type="spellStart"/>
      <w:r w:rsidRPr="003D667F">
        <w:rPr>
          <w:lang w:val="en-US"/>
        </w:rPr>
        <w:t>Murvat</w:t>
      </w:r>
      <w:proofErr w:type="spellEnd"/>
      <w:r w:rsidRPr="003D667F">
        <w:rPr>
          <w:lang w:val="en-US"/>
        </w:rPr>
        <w:t xml:space="preserve"> </w:t>
      </w:r>
      <w:proofErr w:type="spellStart"/>
      <w:r w:rsidRPr="003D667F">
        <w:rPr>
          <w:lang w:val="en-US"/>
        </w:rPr>
        <w:t>oglu</w:t>
      </w:r>
      <w:proofErr w:type="spellEnd"/>
      <w:r w:rsidRPr="003D667F">
        <w:rPr>
          <w:lang w:val="en-US"/>
        </w:rPr>
        <w:t xml:space="preserve"> Rustamov, head of the accounting sector of the finance and economic analysis department of the Ministry of Transport and High Technologies of the Republic of Azerbaijan</w:t>
      </w:r>
      <w:r w:rsidRPr="003D667F">
        <w:rPr>
          <w:lang w:val="en-US"/>
        </w:rPr>
        <w:t>;</w:t>
      </w:r>
    </w:p>
    <w:p w:rsidR="0004470C" w:rsidRPr="003D667F" w:rsidRDefault="003D667F">
      <w:pPr>
        <w:spacing w:after="37"/>
        <w:ind w:right="9"/>
        <w:rPr>
          <w:lang w:val="en-US"/>
        </w:rPr>
      </w:pPr>
      <w:proofErr w:type="spellStart"/>
      <w:r w:rsidRPr="003D667F">
        <w:rPr>
          <w:lang w:val="en-US"/>
        </w:rPr>
        <w:t>Murziev</w:t>
      </w:r>
      <w:proofErr w:type="spellEnd"/>
      <w:r w:rsidRPr="003D667F">
        <w:rPr>
          <w:lang w:val="en-US"/>
        </w:rPr>
        <w:t xml:space="preserve"> </w:t>
      </w:r>
      <w:proofErr w:type="spellStart"/>
      <w:r w:rsidRPr="003D667F">
        <w:rPr>
          <w:lang w:val="en-US"/>
        </w:rPr>
        <w:t>Baurzhan</w:t>
      </w:r>
      <w:proofErr w:type="spellEnd"/>
      <w:r w:rsidRPr="003D667F">
        <w:rPr>
          <w:lang w:val="en-US"/>
        </w:rPr>
        <w:t xml:space="preserve"> </w:t>
      </w:r>
      <w:proofErr w:type="spellStart"/>
      <w:r w:rsidRPr="003D667F">
        <w:rPr>
          <w:lang w:val="en-US"/>
        </w:rPr>
        <w:t>Inirgalievich</w:t>
      </w:r>
      <w:proofErr w:type="spellEnd"/>
      <w:r w:rsidRPr="003D667F">
        <w:rPr>
          <w:lang w:val="en-US"/>
        </w:rPr>
        <w:t>, Deputy Director of the Internal Audit Department of the Ministry of Digital Development, Innovation and Aerospace Industry of the Republic of Kazakhstan</w:t>
      </w:r>
      <w:r w:rsidRPr="003D667F">
        <w:rPr>
          <w:lang w:val="en-US"/>
        </w:rPr>
        <w:t>;</w:t>
      </w:r>
    </w:p>
    <w:p w:rsidR="0004470C" w:rsidRPr="003D667F" w:rsidRDefault="003D667F">
      <w:pPr>
        <w:spacing w:after="80"/>
        <w:ind w:right="9"/>
        <w:rPr>
          <w:lang w:val="en-US"/>
        </w:rPr>
      </w:pPr>
      <w:proofErr w:type="spellStart"/>
      <w:r w:rsidRPr="003D667F">
        <w:rPr>
          <w:lang w:val="en-US"/>
        </w:rPr>
        <w:t>Kudaiberdiev</w:t>
      </w:r>
      <w:proofErr w:type="spellEnd"/>
      <w:r w:rsidRPr="003D667F">
        <w:rPr>
          <w:lang w:val="en-US"/>
        </w:rPr>
        <w:t xml:space="preserve"> </w:t>
      </w:r>
      <w:proofErr w:type="spellStart"/>
      <w:r w:rsidRPr="003D667F">
        <w:rPr>
          <w:lang w:val="en-US"/>
        </w:rPr>
        <w:t>Akylbek</w:t>
      </w:r>
      <w:proofErr w:type="spellEnd"/>
      <w:r w:rsidRPr="003D667F">
        <w:rPr>
          <w:lang w:val="en-US"/>
        </w:rPr>
        <w:t xml:space="preserve"> </w:t>
      </w:r>
      <w:proofErr w:type="spellStart"/>
      <w:r w:rsidRPr="003D667F">
        <w:rPr>
          <w:lang w:val="en-US"/>
        </w:rPr>
        <w:t>Nasredinovich</w:t>
      </w:r>
      <w:proofErr w:type="spellEnd"/>
      <w:r w:rsidRPr="003D667F">
        <w:rPr>
          <w:lang w:val="en-US"/>
        </w:rPr>
        <w:t>, Head of the Department of Finance and Accounting, State Committee for Information Technologies and Communications of the Kyrgyz Republic</w:t>
      </w:r>
      <w:r w:rsidRPr="003D667F">
        <w:rPr>
          <w:lang w:val="en-US"/>
        </w:rPr>
        <w:t>;</w:t>
      </w:r>
    </w:p>
    <w:p w:rsidR="0004470C" w:rsidRPr="003D667F" w:rsidRDefault="003D667F">
      <w:pPr>
        <w:ind w:right="9"/>
        <w:rPr>
          <w:lang w:val="en-US"/>
        </w:rPr>
      </w:pPr>
      <w:proofErr w:type="spellStart"/>
      <w:r w:rsidRPr="003D667F">
        <w:rPr>
          <w:lang w:val="en-US"/>
        </w:rPr>
        <w:t>Reznikova</w:t>
      </w:r>
      <w:proofErr w:type="spellEnd"/>
      <w:r w:rsidRPr="003D667F">
        <w:rPr>
          <w:lang w:val="en-US"/>
        </w:rPr>
        <w:t xml:space="preserve"> Natalya Petrovna, Chief Researcher, FSUE NIIR, Russian Federation</w:t>
      </w:r>
      <w:r w:rsidRPr="003D667F">
        <w:rPr>
          <w:lang w:val="en-US"/>
        </w:rPr>
        <w:t>.</w:t>
      </w:r>
    </w:p>
    <w:p w:rsidR="0004470C" w:rsidRPr="003D667F" w:rsidRDefault="003D667F">
      <w:pPr>
        <w:ind w:right="9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4968240</wp:posOffset>
            </wp:positionH>
            <wp:positionV relativeFrom="paragraph">
              <wp:posOffset>397510</wp:posOffset>
            </wp:positionV>
            <wp:extent cx="825500" cy="1292225"/>
            <wp:effectExtent l="0" t="0" r="0" b="0"/>
            <wp:wrapSquare wrapText="bothSides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67F">
        <w:rPr>
          <w:lang w:val="en-US"/>
        </w:rPr>
        <w:t xml:space="preserve">2. </w:t>
      </w:r>
      <w:r>
        <w:rPr>
          <w:lang w:val="en-US"/>
        </w:rPr>
        <w:t>I</w:t>
      </w:r>
      <w:r w:rsidRPr="003D667F">
        <w:rPr>
          <w:lang w:val="en-US"/>
        </w:rPr>
        <w:t xml:space="preserve">nstruct the RCC Executive Committee together with the RCC </w:t>
      </w:r>
      <w:r>
        <w:rPr>
          <w:lang w:val="en-US"/>
        </w:rPr>
        <w:t>C</w:t>
      </w:r>
      <w:r w:rsidRPr="003D667F">
        <w:rPr>
          <w:lang w:val="en-US"/>
        </w:rPr>
        <w:t xml:space="preserve">ommunications </w:t>
      </w:r>
      <w:r>
        <w:rPr>
          <w:lang w:val="en-US"/>
        </w:rPr>
        <w:t>A</w:t>
      </w:r>
      <w:r w:rsidRPr="003D667F">
        <w:rPr>
          <w:lang w:val="en-US"/>
        </w:rPr>
        <w:t xml:space="preserve">dministrations to involve other representatives of the RCC </w:t>
      </w:r>
      <w:r>
        <w:rPr>
          <w:lang w:val="en-US"/>
        </w:rPr>
        <w:t>C</w:t>
      </w:r>
      <w:r w:rsidRPr="003D667F">
        <w:rPr>
          <w:lang w:val="en-US"/>
        </w:rPr>
        <w:t xml:space="preserve">ommunications </w:t>
      </w:r>
      <w:r>
        <w:rPr>
          <w:lang w:val="en-US"/>
        </w:rPr>
        <w:t>A</w:t>
      </w:r>
      <w:r w:rsidRPr="003D667F">
        <w:rPr>
          <w:lang w:val="en-US"/>
        </w:rPr>
        <w:t xml:space="preserve">dministrations in the RCC </w:t>
      </w:r>
      <w:r>
        <w:rPr>
          <w:lang w:val="en-US"/>
        </w:rPr>
        <w:t>Revisory</w:t>
      </w:r>
      <w:r w:rsidRPr="003D667F">
        <w:rPr>
          <w:lang w:val="en-US"/>
        </w:rPr>
        <w:t xml:space="preserve"> Commission if it is not possible to participate in a meeting of the RCC </w:t>
      </w:r>
      <w:r>
        <w:rPr>
          <w:lang w:val="en-US"/>
        </w:rPr>
        <w:t>Revisory</w:t>
      </w:r>
      <w:r w:rsidRPr="003D667F">
        <w:rPr>
          <w:lang w:val="en-US"/>
        </w:rPr>
        <w:t xml:space="preserve"> Commission by any of the members of the approved composition</w:t>
      </w:r>
      <w:r w:rsidRPr="003D667F">
        <w:rPr>
          <w:lang w:val="en-US"/>
        </w:rPr>
        <w:t>.</w:t>
      </w:r>
    </w:p>
    <w:p w:rsidR="0004470C" w:rsidRPr="003D667F" w:rsidRDefault="0004470C">
      <w:pPr>
        <w:rPr>
          <w:lang w:val="en-US"/>
        </w:rPr>
        <w:sectPr w:rsidR="0004470C" w:rsidRPr="003D667F">
          <w:pgSz w:w="11920" w:h="16840"/>
          <w:pgMar w:top="1333" w:right="1157" w:bottom="3482" w:left="1104" w:header="720" w:footer="720" w:gutter="0"/>
          <w:cols w:space="720"/>
        </w:sectPr>
      </w:pPr>
    </w:p>
    <w:p w:rsidR="003D667F" w:rsidRPr="003D667F" w:rsidRDefault="003D667F">
      <w:pPr>
        <w:spacing w:after="10"/>
        <w:ind w:right="9" w:firstLine="0"/>
        <w:rPr>
          <w:lang w:val="en-US"/>
        </w:rPr>
      </w:pPr>
    </w:p>
    <w:p w:rsidR="0004470C" w:rsidRPr="00F516BE" w:rsidRDefault="00F516BE">
      <w:pPr>
        <w:spacing w:after="10"/>
        <w:ind w:right="9" w:firstLine="0"/>
        <w:rPr>
          <w:lang w:val="en-US"/>
        </w:rPr>
      </w:pPr>
      <w:r>
        <w:rPr>
          <w:lang w:val="en-US"/>
        </w:rPr>
        <w:t>Nur-Sultan</w:t>
      </w:r>
    </w:p>
    <w:p w:rsidR="0004470C" w:rsidRPr="00F516BE" w:rsidRDefault="00F516BE">
      <w:pPr>
        <w:spacing w:after="0" w:line="259" w:lineRule="auto"/>
        <w:ind w:left="5511" w:right="10" w:firstLine="0"/>
        <w:jc w:val="right"/>
        <w:rPr>
          <w:lang w:val="en-US"/>
        </w:rPr>
      </w:pPr>
      <w:r>
        <w:rPr>
          <w:sz w:val="26"/>
          <w:lang w:val="en-US"/>
        </w:rPr>
        <w:lastRenderedPageBreak/>
        <w:t>Chairman</w:t>
      </w:r>
      <w:r w:rsidRPr="00F516BE">
        <w:rPr>
          <w:sz w:val="26"/>
          <w:lang w:val="en-US"/>
        </w:rPr>
        <w:br/>
      </w:r>
      <w:proofErr w:type="spellStart"/>
      <w:r>
        <w:rPr>
          <w:sz w:val="26"/>
          <w:lang w:val="en-US"/>
        </w:rPr>
        <w:t>K</w:t>
      </w:r>
      <w:r w:rsidR="003D667F" w:rsidRPr="00F516BE">
        <w:rPr>
          <w:sz w:val="26"/>
          <w:lang w:val="en-US"/>
        </w:rPr>
        <w:t>.</w:t>
      </w:r>
      <w:r>
        <w:rPr>
          <w:sz w:val="26"/>
          <w:lang w:val="en-US"/>
        </w:rPr>
        <w:t>Yu</w:t>
      </w:r>
      <w:proofErr w:type="spellEnd"/>
      <w:r w:rsidR="003D667F" w:rsidRPr="00F516BE">
        <w:rPr>
          <w:sz w:val="26"/>
          <w:lang w:val="en-US"/>
        </w:rPr>
        <w:t xml:space="preserve">. </w:t>
      </w:r>
      <w:proofErr w:type="spellStart"/>
      <w:r>
        <w:rPr>
          <w:sz w:val="26"/>
          <w:lang w:val="en-US"/>
        </w:rPr>
        <w:t>Noskov</w:t>
      </w:r>
      <w:bookmarkEnd w:id="0"/>
      <w:proofErr w:type="spellEnd"/>
    </w:p>
    <w:sectPr w:rsidR="0004470C" w:rsidRPr="00F516BE">
      <w:type w:val="continuous"/>
      <w:pgSz w:w="11920" w:h="16840"/>
      <w:pgMar w:top="1333" w:right="1167" w:bottom="3482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0C"/>
    <w:rsid w:val="0004470C"/>
    <w:rsid w:val="000E3CF9"/>
    <w:rsid w:val="003D667F"/>
    <w:rsid w:val="00F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B70C"/>
  <w15:docId w15:val="{49B890A4-8C1D-4FCA-BC8A-AB42FFC2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79" w:line="250" w:lineRule="auto"/>
      <w:ind w:left="14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9"/>
      <w:ind w:right="5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Константин Андреевич</dc:creator>
  <cp:keywords/>
  <cp:lastModifiedBy>Кудрявцев Константин Андреевич</cp:lastModifiedBy>
  <cp:revision>3</cp:revision>
  <dcterms:created xsi:type="dcterms:W3CDTF">2020-06-14T12:57:00Z</dcterms:created>
  <dcterms:modified xsi:type="dcterms:W3CDTF">2020-06-14T13:00:00Z</dcterms:modified>
</cp:coreProperties>
</file>