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C6" w:rsidRPr="00616BB3" w:rsidRDefault="00616BB3">
      <w:pPr>
        <w:spacing w:after="0"/>
        <w:ind w:left="10" w:right="19" w:hanging="10"/>
        <w:jc w:val="center"/>
        <w:rPr>
          <w:lang w:val="en-US"/>
        </w:rPr>
      </w:pPr>
      <w:r>
        <w:rPr>
          <w:sz w:val="34"/>
          <w:lang w:val="en-US"/>
        </w:rPr>
        <w:t>REGIONAL COMMONWEALTH IN THE FIELDOF COMMUNICATIONS</w:t>
      </w:r>
    </w:p>
    <w:p w:rsidR="00CE22C6" w:rsidRPr="00616BB3" w:rsidRDefault="00155AA0">
      <w:pPr>
        <w:spacing w:after="147"/>
        <w:ind w:left="10" w:right="14" w:hanging="10"/>
        <w:jc w:val="center"/>
        <w:rPr>
          <w:lang w:val="en-US"/>
        </w:rPr>
      </w:pPr>
      <w:r w:rsidRPr="00616BB3">
        <w:rPr>
          <w:sz w:val="34"/>
          <w:lang w:val="en-US"/>
        </w:rPr>
        <w:t>(</w:t>
      </w:r>
      <w:r w:rsidR="00616BB3">
        <w:rPr>
          <w:sz w:val="34"/>
          <w:lang w:val="en-US"/>
        </w:rPr>
        <w:t>RCC</w:t>
      </w:r>
      <w:r w:rsidRPr="00616BB3">
        <w:rPr>
          <w:sz w:val="34"/>
          <w:lang w:val="en-US"/>
        </w:rPr>
        <w:t>)</w:t>
      </w:r>
    </w:p>
    <w:p w:rsidR="00616BB3" w:rsidRPr="003503CB" w:rsidRDefault="00616BB3" w:rsidP="00616BB3">
      <w:pPr>
        <w:spacing w:after="276" w:line="218" w:lineRule="auto"/>
        <w:ind w:left="238"/>
        <w:jc w:val="center"/>
        <w:rPr>
          <w:lang w:val="en-US"/>
        </w:rPr>
      </w:pPr>
      <w:r w:rsidRPr="003503CB">
        <w:rPr>
          <w:sz w:val="30"/>
          <w:lang w:val="en-US"/>
        </w:rPr>
        <w:t>BOARD OF COMMUNICATIONS ADMINISTRATIONS HEADS COORDINATION COUNCIL OF THE CIS MEMBER-STATES ON THE INFORMATIZATION AT THE RCC</w:t>
      </w:r>
    </w:p>
    <w:p w:rsidR="00CE22C6" w:rsidRPr="00616BB3" w:rsidRDefault="00616BB3">
      <w:pPr>
        <w:pStyle w:val="1"/>
        <w:rPr>
          <w:lang w:val="en-US"/>
        </w:rPr>
      </w:pPr>
      <w:r>
        <w:rPr>
          <w:lang w:val="en-US"/>
        </w:rPr>
        <w:t>Decision</w:t>
      </w:r>
      <w:r w:rsidR="00155AA0" w:rsidRPr="00616BB3">
        <w:rPr>
          <w:lang w:val="en-US"/>
        </w:rPr>
        <w:t xml:space="preserve"> </w:t>
      </w:r>
      <w:r w:rsidRPr="00616BB3">
        <w:rPr>
          <w:lang w:val="en-US"/>
        </w:rPr>
        <w:t xml:space="preserve">№ </w:t>
      </w:r>
      <w:r w:rsidR="00155AA0" w:rsidRPr="00616BB3">
        <w:rPr>
          <w:lang w:val="en-US"/>
        </w:rPr>
        <w:t>55/25-23</w:t>
      </w:r>
    </w:p>
    <w:p w:rsidR="00CE22C6" w:rsidRPr="00616BB3" w:rsidRDefault="00155AA0">
      <w:pPr>
        <w:tabs>
          <w:tab w:val="center" w:pos="1483"/>
          <w:tab w:val="right" w:pos="9635"/>
        </w:tabs>
        <w:spacing w:after="495"/>
        <w:rPr>
          <w:lang w:val="en-US"/>
        </w:rPr>
      </w:pPr>
      <w:r w:rsidRPr="00616BB3">
        <w:rPr>
          <w:sz w:val="26"/>
          <w:lang w:val="en-US"/>
        </w:rPr>
        <w:tab/>
      </w:r>
      <w:r w:rsidRPr="00616BB3">
        <w:rPr>
          <w:sz w:val="26"/>
          <w:lang w:val="en-US"/>
        </w:rPr>
        <w:t xml:space="preserve">16-17 </w:t>
      </w:r>
      <w:r w:rsidR="00616BB3">
        <w:rPr>
          <w:sz w:val="26"/>
          <w:lang w:val="en-US"/>
        </w:rPr>
        <w:t>September</w:t>
      </w:r>
      <w:r w:rsidRPr="00616BB3">
        <w:rPr>
          <w:sz w:val="26"/>
          <w:lang w:val="en-US"/>
        </w:rPr>
        <w:t xml:space="preserve"> 2019 </w:t>
      </w:r>
      <w:r w:rsidRPr="00616BB3">
        <w:rPr>
          <w:sz w:val="26"/>
          <w:lang w:val="en-US"/>
        </w:rPr>
        <w:tab/>
      </w:r>
      <w:r w:rsidR="00616BB3">
        <w:rPr>
          <w:sz w:val="26"/>
          <w:lang w:val="en-US"/>
        </w:rPr>
        <w:t>Protocol</w:t>
      </w:r>
      <w:r w:rsidRPr="00616BB3">
        <w:rPr>
          <w:sz w:val="26"/>
          <w:lang w:val="en-US"/>
        </w:rPr>
        <w:t xml:space="preserve"> </w:t>
      </w:r>
      <w:r w:rsidR="00616BB3" w:rsidRPr="00616BB3">
        <w:rPr>
          <w:sz w:val="26"/>
          <w:lang w:val="en-US"/>
        </w:rPr>
        <w:t>№</w:t>
      </w:r>
      <w:r w:rsidRPr="00616BB3">
        <w:rPr>
          <w:sz w:val="26"/>
          <w:lang w:val="en-US"/>
        </w:rPr>
        <w:t>55/25</w:t>
      </w:r>
    </w:p>
    <w:p w:rsidR="00CE22C6" w:rsidRPr="00616BB3" w:rsidRDefault="00616BB3">
      <w:pPr>
        <w:spacing w:after="267" w:line="231" w:lineRule="auto"/>
        <w:ind w:left="590" w:right="600"/>
        <w:jc w:val="center"/>
        <w:rPr>
          <w:lang w:val="en-US"/>
        </w:rPr>
      </w:pPr>
      <w:r w:rsidRPr="00616BB3">
        <w:rPr>
          <w:sz w:val="26"/>
          <w:lang w:val="en-US"/>
        </w:rPr>
        <w:t xml:space="preserve">On the appointment of Vice-Chairmen of the </w:t>
      </w:r>
      <w:r w:rsidR="00155AA0">
        <w:rPr>
          <w:sz w:val="26"/>
          <w:lang w:val="en-US"/>
        </w:rPr>
        <w:t>RCC Board of the CAs Heads</w:t>
      </w:r>
      <w:r w:rsidRPr="00616BB3">
        <w:rPr>
          <w:sz w:val="26"/>
          <w:lang w:val="en-US"/>
        </w:rPr>
        <w:t xml:space="preserve"> and the Coordination Council of the CIS Member States on Informatization at the RCC for the next period</w:t>
      </w:r>
    </w:p>
    <w:p w:rsidR="00CE22C6" w:rsidRPr="00155AA0" w:rsidRDefault="00155AA0">
      <w:pPr>
        <w:spacing w:after="539"/>
        <w:ind w:left="711" w:hanging="10"/>
        <w:jc w:val="both"/>
        <w:rPr>
          <w:lang w:val="en-US"/>
        </w:rPr>
      </w:pPr>
      <w:r w:rsidRPr="00155AA0">
        <w:rPr>
          <w:sz w:val="24"/>
          <w:lang w:val="en-US"/>
        </w:rPr>
        <w:t>Having heard and discussed information on this issue</w:t>
      </w:r>
      <w:r w:rsidRPr="00155AA0">
        <w:rPr>
          <w:sz w:val="24"/>
          <w:lang w:val="en-US"/>
        </w:rPr>
        <w:t>,</w:t>
      </w:r>
    </w:p>
    <w:p w:rsidR="00CE22C6" w:rsidRDefault="00155AA0">
      <w:pPr>
        <w:spacing w:after="316"/>
        <w:ind w:left="850"/>
      </w:pPr>
      <w:r>
        <w:rPr>
          <w:sz w:val="26"/>
          <w:lang w:val="en-US"/>
        </w:rPr>
        <w:t>The Heads decided</w:t>
      </w:r>
      <w:r>
        <w:rPr>
          <w:sz w:val="26"/>
        </w:rPr>
        <w:t>:</w:t>
      </w:r>
    </w:p>
    <w:p w:rsidR="00CE22C6" w:rsidRPr="00155AA0" w:rsidRDefault="00155AA0">
      <w:pPr>
        <w:numPr>
          <w:ilvl w:val="0"/>
          <w:numId w:val="1"/>
        </w:numPr>
        <w:spacing w:after="72"/>
        <w:ind w:firstLine="571"/>
        <w:jc w:val="both"/>
        <w:rPr>
          <w:lang w:val="en-US"/>
        </w:rPr>
      </w:pPr>
      <w:r w:rsidRPr="00155AA0">
        <w:rPr>
          <w:sz w:val="24"/>
          <w:lang w:val="en-US"/>
        </w:rPr>
        <w:t xml:space="preserve">To appoint the head of the Communications Administration of the Republic of Turkmenistan, the Minister of Industry and Communications of Turkmenistan </w:t>
      </w:r>
      <w:proofErr w:type="spellStart"/>
      <w:r w:rsidRPr="00155AA0">
        <w:rPr>
          <w:sz w:val="24"/>
          <w:lang w:val="en-US"/>
        </w:rPr>
        <w:t>Dyurkhanov</w:t>
      </w:r>
      <w:proofErr w:type="spellEnd"/>
      <w:r w:rsidRPr="00155AA0">
        <w:rPr>
          <w:sz w:val="24"/>
          <w:lang w:val="en-US"/>
        </w:rPr>
        <w:t xml:space="preserve"> </w:t>
      </w:r>
      <w:proofErr w:type="spellStart"/>
      <w:r w:rsidRPr="00155AA0">
        <w:rPr>
          <w:sz w:val="24"/>
          <w:lang w:val="en-US"/>
        </w:rPr>
        <w:t>Takhyrberdi</w:t>
      </w:r>
      <w:proofErr w:type="spellEnd"/>
      <w:r w:rsidRPr="00155AA0">
        <w:rPr>
          <w:sz w:val="24"/>
          <w:lang w:val="en-US"/>
        </w:rPr>
        <w:t xml:space="preserve"> </w:t>
      </w:r>
      <w:proofErr w:type="spellStart"/>
      <w:r w:rsidRPr="00155AA0">
        <w:rPr>
          <w:sz w:val="24"/>
          <w:lang w:val="en-US"/>
        </w:rPr>
        <w:t>Charyberdyevich</w:t>
      </w:r>
      <w:proofErr w:type="spellEnd"/>
      <w:r w:rsidRPr="00155AA0">
        <w:rPr>
          <w:sz w:val="24"/>
          <w:lang w:val="en-US"/>
        </w:rPr>
        <w:t xml:space="preserve">, deputy chairman of the </w:t>
      </w:r>
      <w:r>
        <w:rPr>
          <w:sz w:val="24"/>
          <w:lang w:val="en-US"/>
        </w:rPr>
        <w:t>RCC Board of the CAs Heads</w:t>
      </w:r>
      <w:r w:rsidRPr="00155AA0">
        <w:rPr>
          <w:sz w:val="24"/>
          <w:lang w:val="en-US"/>
        </w:rPr>
        <w:t>, for a period from January 1, 2020 to December 31, 2020</w:t>
      </w:r>
      <w:r w:rsidRPr="00155AA0">
        <w:rPr>
          <w:sz w:val="24"/>
          <w:lang w:val="en-US"/>
        </w:rPr>
        <w:t>.</w:t>
      </w:r>
    </w:p>
    <w:p w:rsidR="00CE22C6" w:rsidRPr="00155AA0" w:rsidRDefault="00155AA0">
      <w:pPr>
        <w:numPr>
          <w:ilvl w:val="0"/>
          <w:numId w:val="1"/>
        </w:numPr>
        <w:spacing w:after="12"/>
        <w:ind w:firstLine="571"/>
        <w:jc w:val="both"/>
        <w:rPr>
          <w:lang w:val="en-US"/>
        </w:rPr>
      </w:pPr>
      <w:r w:rsidRPr="00155AA0">
        <w:rPr>
          <w:sz w:val="24"/>
          <w:lang w:val="en-US"/>
        </w:rPr>
        <w:t xml:space="preserve">To appoint the head of the Communications Administration of the Republic of Kazakhstan, the Minister of Digital Development, Innovation and Aerospace Industry of the Republic of Kazakhstan </w:t>
      </w:r>
      <w:proofErr w:type="spellStart"/>
      <w:r w:rsidRPr="00155AA0">
        <w:rPr>
          <w:sz w:val="24"/>
          <w:lang w:val="en-US"/>
        </w:rPr>
        <w:t>Zhumagaliev</w:t>
      </w:r>
      <w:proofErr w:type="spellEnd"/>
      <w:r w:rsidRPr="00155AA0">
        <w:rPr>
          <w:sz w:val="24"/>
          <w:lang w:val="en-US"/>
        </w:rPr>
        <w:t xml:space="preserve"> Askar </w:t>
      </w:r>
      <w:proofErr w:type="spellStart"/>
      <w:r w:rsidRPr="00155AA0">
        <w:rPr>
          <w:sz w:val="24"/>
          <w:lang w:val="en-US"/>
        </w:rPr>
        <w:t>Kuanyshevich</w:t>
      </w:r>
      <w:proofErr w:type="spellEnd"/>
      <w:r w:rsidRPr="00155AA0">
        <w:rPr>
          <w:sz w:val="24"/>
          <w:lang w:val="en-US"/>
        </w:rPr>
        <w:t>, from January 1, 2020 to December 1, 2020, as the Deputy Chairman of the Coordination Council of the CIS Member</w:t>
      </w:r>
      <w:r>
        <w:rPr>
          <w:sz w:val="24"/>
          <w:lang w:val="en-US"/>
        </w:rPr>
        <w:t>-</w:t>
      </w:r>
      <w:r w:rsidRPr="00155AA0">
        <w:rPr>
          <w:sz w:val="24"/>
          <w:lang w:val="en-US"/>
        </w:rPr>
        <w:t xml:space="preserve">States on Informatization </w:t>
      </w:r>
      <w:r>
        <w:rPr>
          <w:sz w:val="24"/>
          <w:lang w:val="en-US"/>
        </w:rPr>
        <w:t>at</w:t>
      </w:r>
      <w:r w:rsidRPr="00155AA0">
        <w:rPr>
          <w:sz w:val="24"/>
          <w:lang w:val="en-US"/>
        </w:rPr>
        <w:t xml:space="preserve"> the RCC</w:t>
      </w:r>
      <w:r w:rsidRPr="00155AA0">
        <w:rPr>
          <w:sz w:val="24"/>
          <w:lang w:val="en-US"/>
        </w:rPr>
        <w:t>.</w:t>
      </w:r>
    </w:p>
    <w:p w:rsidR="00CE22C6" w:rsidRPr="00155AA0" w:rsidRDefault="00CE22C6">
      <w:pPr>
        <w:rPr>
          <w:lang w:val="en-US"/>
        </w:rPr>
        <w:sectPr w:rsidR="00CE22C6" w:rsidRPr="00155AA0">
          <w:pgSz w:w="11920" w:h="16840"/>
          <w:pgMar w:top="1046" w:right="1167" w:bottom="5513" w:left="1119" w:header="720" w:footer="720" w:gutter="0"/>
          <w:cols w:space="720"/>
        </w:sectPr>
      </w:pPr>
    </w:p>
    <w:p w:rsidR="00CE22C6" w:rsidRPr="00155AA0" w:rsidRDefault="00155AA0">
      <w:pPr>
        <w:spacing w:after="12"/>
        <w:ind w:hanging="10"/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3338008</wp:posOffset>
            </wp:positionH>
            <wp:positionV relativeFrom="paragraph">
              <wp:posOffset>-569889</wp:posOffset>
            </wp:positionV>
            <wp:extent cx="877942" cy="1356489"/>
            <wp:effectExtent l="0" t="0" r="0" b="0"/>
            <wp:wrapSquare wrapText="bothSides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942" cy="135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en-US"/>
        </w:rPr>
        <w:t>Nur-Sultan</w:t>
      </w:r>
      <w:bookmarkStart w:id="0" w:name="_GoBack"/>
      <w:bookmarkEnd w:id="0"/>
    </w:p>
    <w:p w:rsidR="00CE22C6" w:rsidRPr="00155AA0" w:rsidRDefault="00155AA0">
      <w:pPr>
        <w:spacing w:after="0"/>
        <w:ind w:left="5257" w:right="62"/>
        <w:jc w:val="right"/>
        <w:rPr>
          <w:lang w:val="en-US"/>
        </w:rPr>
      </w:pPr>
      <w:r>
        <w:rPr>
          <w:sz w:val="24"/>
          <w:lang w:val="en-US"/>
        </w:rPr>
        <w:t>Chairman</w:t>
      </w:r>
      <w:r>
        <w:rPr>
          <w:sz w:val="24"/>
          <w:lang w:val="en-US"/>
        </w:rPr>
        <w:br/>
      </w:r>
      <w:proofErr w:type="spellStart"/>
      <w:r>
        <w:rPr>
          <w:sz w:val="24"/>
          <w:lang w:val="en-US"/>
        </w:rPr>
        <w:t>K</w:t>
      </w:r>
      <w:r w:rsidRPr="00155AA0">
        <w:rPr>
          <w:sz w:val="24"/>
          <w:lang w:val="en-US"/>
        </w:rPr>
        <w:t>.</w:t>
      </w:r>
      <w:r>
        <w:rPr>
          <w:sz w:val="24"/>
          <w:lang w:val="en-US"/>
        </w:rPr>
        <w:t>Yu</w:t>
      </w:r>
      <w:proofErr w:type="spellEnd"/>
      <w:r w:rsidRPr="00155AA0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Noskov</w:t>
      </w:r>
      <w:proofErr w:type="spellEnd"/>
    </w:p>
    <w:sectPr w:rsidR="00CE22C6" w:rsidRPr="00155AA0">
      <w:type w:val="continuous"/>
      <w:pgSz w:w="11920" w:h="16840"/>
      <w:pgMar w:top="1046" w:right="1608" w:bottom="5513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2F3"/>
    <w:multiLevelType w:val="hybridMultilevel"/>
    <w:tmpl w:val="5F8E4D2E"/>
    <w:lvl w:ilvl="0" w:tplc="74C40C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CD94A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8368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2EB36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6BEA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24C68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8B14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E78D0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49FB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C6"/>
    <w:rsid w:val="00155AA0"/>
    <w:rsid w:val="00616BB3"/>
    <w:rsid w:val="00C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7741"/>
  <w15:docId w15:val="{B6FD98BE-70BF-4799-9EEC-8C41444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9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Константин Андреевич</dc:creator>
  <cp:keywords/>
  <cp:lastModifiedBy>Кудрявцев Константин Андреевич</cp:lastModifiedBy>
  <cp:revision>2</cp:revision>
  <dcterms:created xsi:type="dcterms:W3CDTF">2020-06-14T12:47:00Z</dcterms:created>
  <dcterms:modified xsi:type="dcterms:W3CDTF">2020-06-14T12:47:00Z</dcterms:modified>
</cp:coreProperties>
</file>